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17D3" w14:textId="4BB005EE" w:rsidR="00186C00" w:rsidRPr="0006267E" w:rsidRDefault="000E3A9C" w:rsidP="00F774AB">
      <w:pPr>
        <w:jc w:val="center"/>
        <w:rPr>
          <w:rFonts w:ascii="Google Sans" w:hAnsi="Google Sans" w:cstheme="minorHAnsi"/>
          <w:b/>
          <w:bCs/>
          <w:color w:val="000000" w:themeColor="text1"/>
          <w:sz w:val="40"/>
          <w:szCs w:val="40"/>
          <w:lang w:val="ru-RU"/>
        </w:rPr>
      </w:pPr>
      <w:r w:rsidRPr="0006267E">
        <w:rPr>
          <w:rFonts w:ascii="Google Sans" w:hAnsi="Google Sans" w:cstheme="minorHAnsi"/>
          <w:b/>
          <w:bCs/>
          <w:color w:val="000000" w:themeColor="text1"/>
          <w:sz w:val="40"/>
          <w:szCs w:val="40"/>
          <w:lang w:val="ru-RU"/>
        </w:rPr>
        <w:t>Ожоги и ожоговый шок</w:t>
      </w:r>
    </w:p>
    <w:p w14:paraId="00C604A4" w14:textId="77777777" w:rsidR="00F774AB" w:rsidRPr="009B7F71" w:rsidRDefault="00F774AB" w:rsidP="00F774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МКБ:</w:t>
      </w:r>
    </w:p>
    <w:p w14:paraId="4879DACB" w14:textId="7D69A45A" w:rsidR="00F774AB" w:rsidRPr="009B7F71" w:rsidRDefault="00D74806" w:rsidP="00956055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Термические и химические ожоги наружных поверхностей тела, уточненные по их локализации (T20-T25), </w:t>
      </w:r>
      <w:r w:rsidR="00AC4094"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Множественные термические ожоги (T29), </w:t>
      </w:r>
      <w:r w:rsidR="005B556E"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Термический ожог дыхательных путей (T27.3), Химический ожог дыхательных путей (T27.7)</w:t>
      </w:r>
      <w:r w:rsidR="00F774AB"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05CB7D35" w14:textId="77777777" w:rsidR="00F774AB" w:rsidRPr="009B7F71" w:rsidRDefault="00F774AB" w:rsidP="009560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Примеры формулировки диагноза:</w:t>
      </w:r>
    </w:p>
    <w:p w14:paraId="77A1B292" w14:textId="77777777" w:rsidR="00AC4094" w:rsidRPr="009B7F71" w:rsidRDefault="00AC4094" w:rsidP="00956055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Термический ожог горячей жидкостью передней поверхности правого бедра II степени 1% поверхности тела.</w:t>
      </w:r>
    </w:p>
    <w:p w14:paraId="789140BC" w14:textId="764C3417" w:rsidR="00F774AB" w:rsidRPr="009B7F71" w:rsidRDefault="00AC4094" w:rsidP="00956055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Термический ожог спины II-III ст. S-10%. </w:t>
      </w:r>
      <w:r w:rsidR="006B52A3"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Ожоговый шок.</w:t>
      </w:r>
      <w:r w:rsidR="006B52A3" w:rsidRPr="006B52A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Дымовая токсическая ингаляция. </w:t>
      </w:r>
    </w:p>
    <w:p w14:paraId="334AEE37" w14:textId="28F66BAC" w:rsidR="0054144E" w:rsidRPr="009B7F71" w:rsidRDefault="0054144E" w:rsidP="0054144E">
      <w:pPr>
        <w:spacing w:after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108D7FA0" w14:textId="07964F60" w:rsidR="00AC124B" w:rsidRPr="009B7F71" w:rsidRDefault="00AC124B" w:rsidP="0054144E">
      <w:pPr>
        <w:spacing w:after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Степени ожогов:</w:t>
      </w:r>
    </w:p>
    <w:tbl>
      <w:tblPr>
        <w:tblStyle w:val="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5"/>
        <w:gridCol w:w="7790"/>
      </w:tblGrid>
      <w:tr w:rsidR="00AC124B" w:rsidRPr="00741E4B" w14:paraId="080469F4" w14:textId="77777777" w:rsidTr="00362672">
        <w:trPr>
          <w:trHeight w:val="397"/>
        </w:trPr>
        <w:tc>
          <w:tcPr>
            <w:tcW w:w="1555" w:type="dxa"/>
            <w:vAlign w:val="center"/>
          </w:tcPr>
          <w:p w14:paraId="6F04D639" w14:textId="17C81C77" w:rsidR="00AC124B" w:rsidRPr="009B7F71" w:rsidRDefault="00AC124B" w:rsidP="00362672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I степень</w:t>
            </w:r>
          </w:p>
        </w:tc>
        <w:tc>
          <w:tcPr>
            <w:tcW w:w="7790" w:type="dxa"/>
            <w:vAlign w:val="center"/>
          </w:tcPr>
          <w:p w14:paraId="279B331B" w14:textId="47395CB7" w:rsidR="00AC124B" w:rsidRPr="009B7F71" w:rsidRDefault="00AC124B" w:rsidP="006B52A3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покраснение и отек кожи, боль;</w:t>
            </w:r>
          </w:p>
        </w:tc>
      </w:tr>
      <w:tr w:rsidR="00AC124B" w:rsidRPr="00741E4B" w14:paraId="513BC38B" w14:textId="77777777" w:rsidTr="00362672">
        <w:trPr>
          <w:trHeight w:val="737"/>
        </w:trPr>
        <w:tc>
          <w:tcPr>
            <w:tcW w:w="1555" w:type="dxa"/>
            <w:vAlign w:val="center"/>
          </w:tcPr>
          <w:p w14:paraId="2C6172A2" w14:textId="2EED9FB0" w:rsidR="00AC124B" w:rsidRPr="009B7F71" w:rsidRDefault="00AC124B" w:rsidP="00362672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II степень</w:t>
            </w:r>
          </w:p>
        </w:tc>
        <w:tc>
          <w:tcPr>
            <w:tcW w:w="7790" w:type="dxa"/>
            <w:vAlign w:val="center"/>
          </w:tcPr>
          <w:p w14:paraId="12645508" w14:textId="77777777" w:rsidR="00AC124B" w:rsidRPr="009B7F71" w:rsidRDefault="00AC124B" w:rsidP="006B52A3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отслойка эпидермиса с образованием пузырей (дно</w:t>
            </w:r>
          </w:p>
          <w:p w14:paraId="31778526" w14:textId="64776099" w:rsidR="00AC124B" w:rsidRPr="009B7F71" w:rsidRDefault="00AC124B" w:rsidP="006B52A3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пузырей ярко-розовое, резко болезненное);</w:t>
            </w:r>
          </w:p>
        </w:tc>
      </w:tr>
      <w:tr w:rsidR="00AC124B" w:rsidRPr="00741E4B" w14:paraId="77DB7F0B" w14:textId="77777777" w:rsidTr="00362672">
        <w:trPr>
          <w:trHeight w:val="1417"/>
        </w:trPr>
        <w:tc>
          <w:tcPr>
            <w:tcW w:w="1555" w:type="dxa"/>
            <w:vAlign w:val="center"/>
          </w:tcPr>
          <w:p w14:paraId="7CC982EF" w14:textId="09FD40F5" w:rsidR="00AC124B" w:rsidRPr="009B7F71" w:rsidRDefault="00AC124B" w:rsidP="00362672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III А степень</w:t>
            </w:r>
          </w:p>
        </w:tc>
        <w:tc>
          <w:tcPr>
            <w:tcW w:w="7790" w:type="dxa"/>
            <w:vAlign w:val="center"/>
          </w:tcPr>
          <w:p w14:paraId="59B10A0D" w14:textId="088BED18" w:rsidR="00AC124B" w:rsidRPr="009B7F71" w:rsidRDefault="00AC124B" w:rsidP="006B52A3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некроз эпидермиса и частичный некроз дермы с формированием тонкого светло-коричневого или бледно-серого струпа, снижением болевой чувствительности, либо образование толстостенных пузырей больших размеров с бледно-серым или багрово-красным дном</w:t>
            </w:r>
          </w:p>
        </w:tc>
      </w:tr>
      <w:tr w:rsidR="00AC124B" w:rsidRPr="00741E4B" w14:paraId="522190C3" w14:textId="77777777" w:rsidTr="00362672">
        <w:trPr>
          <w:trHeight w:val="737"/>
        </w:trPr>
        <w:tc>
          <w:tcPr>
            <w:tcW w:w="1555" w:type="dxa"/>
            <w:vAlign w:val="center"/>
          </w:tcPr>
          <w:p w14:paraId="3AA5BF89" w14:textId="383CA7C7" w:rsidR="00AC124B" w:rsidRPr="009B7F71" w:rsidRDefault="00AC124B" w:rsidP="00362672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III Б степень</w:t>
            </w:r>
          </w:p>
        </w:tc>
        <w:tc>
          <w:tcPr>
            <w:tcW w:w="7790" w:type="dxa"/>
            <w:vAlign w:val="center"/>
          </w:tcPr>
          <w:p w14:paraId="03B1AC09" w14:textId="0E61E8C6" w:rsidR="00AC124B" w:rsidRPr="009B7F71" w:rsidRDefault="00AC124B" w:rsidP="006B52A3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некроз эпидермиса и дермы с формированием плотного сухого или влажного струпа, отсутствием болевой чувствительности</w:t>
            </w:r>
          </w:p>
        </w:tc>
      </w:tr>
      <w:tr w:rsidR="00AC124B" w:rsidRPr="00741E4B" w14:paraId="2DFCA507" w14:textId="77777777" w:rsidTr="00362672">
        <w:trPr>
          <w:trHeight w:val="737"/>
        </w:trPr>
        <w:tc>
          <w:tcPr>
            <w:tcW w:w="1555" w:type="dxa"/>
            <w:vAlign w:val="center"/>
          </w:tcPr>
          <w:p w14:paraId="6CBB6B38" w14:textId="2EA689A1" w:rsidR="00AC124B" w:rsidRPr="009B7F71" w:rsidRDefault="00AC124B" w:rsidP="00362672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IV степень</w:t>
            </w:r>
          </w:p>
        </w:tc>
        <w:tc>
          <w:tcPr>
            <w:tcW w:w="7790" w:type="dxa"/>
            <w:vAlign w:val="center"/>
          </w:tcPr>
          <w:p w14:paraId="6D0D3023" w14:textId="2B2C28BA" w:rsidR="00AC124B" w:rsidRPr="009B7F71" w:rsidRDefault="00AC124B" w:rsidP="006B52A3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некроз кожи и глубжележащих тканей, рана коричневого цвета с различными оттенками или серого цвета, без чувствительности</w:t>
            </w:r>
          </w:p>
        </w:tc>
      </w:tr>
    </w:tbl>
    <w:p w14:paraId="11BA6F10" w14:textId="77777777" w:rsidR="0007201E" w:rsidRPr="009B7F71" w:rsidRDefault="0007201E" w:rsidP="0054144E">
      <w:pPr>
        <w:spacing w:after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6DD1E977" w14:textId="1CCA2357" w:rsidR="00AC124B" w:rsidRPr="009B7F71" w:rsidRDefault="0007201E" w:rsidP="0054144E">
      <w:pPr>
        <w:spacing w:after="0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Определение площади ожогов: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07201E" w:rsidRPr="00741E4B" w14:paraId="5384A801" w14:textId="77777777" w:rsidTr="006B52A3">
        <w:trPr>
          <w:trHeight w:val="1134"/>
        </w:trPr>
        <w:tc>
          <w:tcPr>
            <w:tcW w:w="4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7BC515" w14:textId="77777777" w:rsidR="002D38A6" w:rsidRPr="009B7F71" w:rsidRDefault="00B332C8" w:rsidP="006B52A3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у детей до 15 лет </w:t>
            </w:r>
          </w:p>
          <w:p w14:paraId="51ED2B85" w14:textId="785650F8" w:rsidR="0007201E" w:rsidRPr="009B7F71" w:rsidRDefault="00B332C8" w:rsidP="006B52A3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по таблице Ланда и Браудера </w:t>
            </w:r>
            <w:r w:rsidR="00641533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или 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правилу «ладони»</w:t>
            </w:r>
          </w:p>
        </w:tc>
        <w:tc>
          <w:tcPr>
            <w:tcW w:w="4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CE96A5C" w14:textId="77777777" w:rsidR="00B332C8" w:rsidRPr="009B7F71" w:rsidRDefault="00B332C8" w:rsidP="006B52A3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у детей старше 15 лет и взрослых</w:t>
            </w:r>
          </w:p>
          <w:p w14:paraId="12AB5FBE" w14:textId="1231FBA2" w:rsidR="0007201E" w:rsidRPr="009B7F71" w:rsidRDefault="00B332C8" w:rsidP="006B52A3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по правилу «девяток»</w:t>
            </w:r>
            <w:r w:rsidR="00641533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или правилу «ладони»</w:t>
            </w:r>
          </w:p>
        </w:tc>
      </w:tr>
    </w:tbl>
    <w:p w14:paraId="1D1A80C1" w14:textId="1BD30B94" w:rsidR="0007201E" w:rsidRPr="009B7F71" w:rsidRDefault="0007201E" w:rsidP="0054144E">
      <w:pPr>
        <w:spacing w:after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0A6FE27E" w14:textId="42DADFDC" w:rsidR="00641533" w:rsidRPr="009B7F71" w:rsidRDefault="00641533" w:rsidP="0054144E">
      <w:pPr>
        <w:spacing w:after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 xml:space="preserve">Правила определения </w:t>
      </w:r>
      <w:r w:rsidR="002566DC" w:rsidRPr="009B7F7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площади</w:t>
      </w:r>
      <w:r w:rsidRPr="009B7F7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 xml:space="preserve"> ожогов</w:t>
      </w: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2566DC" w:rsidRPr="00741E4B" w14:paraId="4033CBBE" w14:textId="77777777" w:rsidTr="002566DC">
        <w:tc>
          <w:tcPr>
            <w:tcW w:w="2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13CB87" w14:textId="0A988278" w:rsidR="002566DC" w:rsidRPr="009B7F71" w:rsidRDefault="002566DC" w:rsidP="0054144E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Правило «ладони»</w:t>
            </w:r>
          </w:p>
        </w:tc>
        <w:tc>
          <w:tcPr>
            <w:tcW w:w="69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745CC1" w14:textId="77777777" w:rsidR="002566DC" w:rsidRPr="009B7F71" w:rsidRDefault="002566DC" w:rsidP="002566DC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площадь ладони пострадавшего составляет 1%</w:t>
            </w:r>
          </w:p>
          <w:p w14:paraId="0573A2A8" w14:textId="6C3F8C22" w:rsidR="002566DC" w:rsidRPr="009B7F71" w:rsidRDefault="002566DC" w:rsidP="002566DC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поверхности его тела</w:t>
            </w:r>
            <w:r w:rsidR="00956055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.</w:t>
            </w:r>
          </w:p>
        </w:tc>
      </w:tr>
      <w:tr w:rsidR="002566DC" w:rsidRPr="009B7F71" w14:paraId="489B7EC6" w14:textId="77777777" w:rsidTr="002566DC">
        <w:tc>
          <w:tcPr>
            <w:tcW w:w="2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1C0128" w14:textId="19C31438" w:rsidR="002566DC" w:rsidRPr="009B7F71" w:rsidRDefault="002566DC" w:rsidP="0054144E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Правило «девяток»</w:t>
            </w:r>
          </w:p>
        </w:tc>
        <w:tc>
          <w:tcPr>
            <w:tcW w:w="69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594F80" w14:textId="2D9E95B9" w:rsidR="002566DC" w:rsidRPr="009B7F71" w:rsidRDefault="00854928" w:rsidP="002566DC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</w:t>
            </w:r>
            <w:r w:rsidR="002566DC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лощадь поверхности частей тела равна:</w:t>
            </w:r>
          </w:p>
          <w:p w14:paraId="1D4B9D85" w14:textId="77777777" w:rsidR="002566DC" w:rsidRPr="009B7F71" w:rsidRDefault="002566DC" w:rsidP="002566DC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голова и шея – 9%;</w:t>
            </w:r>
          </w:p>
          <w:p w14:paraId="78E6BDBF" w14:textId="77777777" w:rsidR="002566DC" w:rsidRPr="009B7F71" w:rsidRDefault="002566DC" w:rsidP="002566DC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верхняя конечность – 9%;</w:t>
            </w:r>
          </w:p>
          <w:p w14:paraId="470A3EB3" w14:textId="6CB1DD45" w:rsidR="002566DC" w:rsidRPr="009B7F71" w:rsidRDefault="002566DC" w:rsidP="002566DC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нижняя конечность – 18% (бедро </w:t>
            </w:r>
            <w:r w:rsidR="00D96FD7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9%, голень и стопа </w:t>
            </w:r>
            <w:r w:rsidR="00D96FD7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9%);</w:t>
            </w:r>
          </w:p>
          <w:p w14:paraId="6F142BAC" w14:textId="77777777" w:rsidR="002566DC" w:rsidRPr="009B7F71" w:rsidRDefault="002566DC" w:rsidP="002566DC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задняя поверхность туловища – 18%;</w:t>
            </w:r>
          </w:p>
          <w:p w14:paraId="73DC4CBC" w14:textId="2E195838" w:rsidR="002566DC" w:rsidRPr="009B7F71" w:rsidRDefault="002566DC" w:rsidP="002566DC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передняя поверхность туловища </w:t>
            </w:r>
            <w:r w:rsidR="00B45D21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18%;</w:t>
            </w:r>
          </w:p>
          <w:p w14:paraId="336519CC" w14:textId="267EF609" w:rsidR="002566DC" w:rsidRPr="009B7F71" w:rsidRDefault="002566DC" w:rsidP="002566DC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промежность </w:t>
            </w:r>
            <w:r w:rsidR="00B45D21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1%.</w:t>
            </w:r>
          </w:p>
        </w:tc>
      </w:tr>
    </w:tbl>
    <w:p w14:paraId="61CACE17" w14:textId="77777777" w:rsidR="002566DC" w:rsidRPr="009B7F71" w:rsidRDefault="002566DC" w:rsidP="0054144E">
      <w:pPr>
        <w:spacing w:after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4E79EA42" w14:textId="2C03B132" w:rsidR="002566DC" w:rsidRPr="009B7F71" w:rsidRDefault="002566DC" w:rsidP="0054144E">
      <w:pPr>
        <w:spacing w:after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24B19A24" w14:textId="77777777" w:rsidR="001E0CC6" w:rsidRPr="009B7F71" w:rsidRDefault="001E0CC6" w:rsidP="0054144E">
      <w:pPr>
        <w:spacing w:after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776D62D5" w14:textId="77777777" w:rsidR="00F774AB" w:rsidRPr="009B7F71" w:rsidRDefault="00F774AB" w:rsidP="00F774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lastRenderedPageBreak/>
        <w:t>Медицинская помощь:</w:t>
      </w:r>
    </w:p>
    <w:tbl>
      <w:tblPr>
        <w:tblW w:w="934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4"/>
        <w:gridCol w:w="4674"/>
      </w:tblGrid>
      <w:tr w:rsidR="00F774AB" w:rsidRPr="006B52A3" w14:paraId="45E3A14B" w14:textId="77777777" w:rsidTr="00BA153E">
        <w:tc>
          <w:tcPr>
            <w:tcW w:w="93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3A756D01" w14:textId="4E34BC5A" w:rsidR="00F774AB" w:rsidRPr="009B7F71" w:rsidRDefault="00BA153E" w:rsidP="002C2C5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охладить обожжённую поверхность </w:t>
            </w:r>
            <w:r w:rsidR="00053A17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проточной 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водой (</w:t>
            </w:r>
            <w:r w:rsidR="00C360F7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15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-2</w:t>
            </w:r>
            <w:r w:rsidR="00C360F7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0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°</w:t>
            </w:r>
            <w:r w:rsidR="00741E4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) в течение 10-15 минут</w:t>
            </w:r>
          </w:p>
        </w:tc>
      </w:tr>
      <w:tr w:rsidR="00BA153E" w:rsidRPr="00741E4B" w14:paraId="3CB39D73" w14:textId="77777777" w:rsidTr="00BA153E">
        <w:tc>
          <w:tcPr>
            <w:tcW w:w="93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479866FC" w14:textId="13B05352" w:rsidR="00BA153E" w:rsidRPr="009B7F71" w:rsidRDefault="00BA153E" w:rsidP="002C2C5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ожогах кистей снять кольца с пальцев (опасность ишемии и</w:t>
            </w:r>
            <w:r w:rsidR="0094344A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-за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отека</w:t>
            </w:r>
            <w:r w:rsidR="004D3E99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тканей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)</w:t>
            </w:r>
          </w:p>
        </w:tc>
      </w:tr>
      <w:tr w:rsidR="005446AF" w:rsidRPr="00741E4B" w14:paraId="1DAAB31D" w14:textId="77777777" w:rsidTr="00BA153E">
        <w:tc>
          <w:tcPr>
            <w:tcW w:w="93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361D509F" w14:textId="098A01D4" w:rsidR="005446AF" w:rsidRPr="009B7F71" w:rsidRDefault="00B80B9E" w:rsidP="002C2C5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удаление всей одежды,</w:t>
            </w:r>
            <w:r w:rsidR="005446AF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не соприкасающейся с участком ожога</w:t>
            </w:r>
          </w:p>
        </w:tc>
      </w:tr>
      <w:tr w:rsidR="00BA153E" w:rsidRPr="00741E4B" w14:paraId="64BBA6D1" w14:textId="77777777" w:rsidTr="00BA153E">
        <w:tc>
          <w:tcPr>
            <w:tcW w:w="93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532244F1" w14:textId="409D3856" w:rsidR="00BA153E" w:rsidRPr="009B7F71" w:rsidRDefault="00AF7074" w:rsidP="002C2C5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асептическая повязка или обертывание стерильной простыней из акушерского набора при большой площади поражения</w:t>
            </w:r>
          </w:p>
        </w:tc>
      </w:tr>
      <w:tr w:rsidR="00451D7E" w:rsidRPr="009B7F71" w14:paraId="646A3B96" w14:textId="77777777" w:rsidTr="008D0790">
        <w:tc>
          <w:tcPr>
            <w:tcW w:w="4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267098A4" w14:textId="12EE5484" w:rsidR="00057EEB" w:rsidRPr="009B7F71" w:rsidRDefault="00451D7E" w:rsidP="00D552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23"/>
                <w:szCs w:val="23"/>
              </w:rPr>
            </w:pPr>
            <w:r w:rsidRPr="009B7F71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23"/>
                <w:szCs w:val="23"/>
                <w:lang w:val="ru-RU"/>
              </w:rPr>
              <w:t>Взрослые</w:t>
            </w:r>
          </w:p>
        </w:tc>
        <w:tc>
          <w:tcPr>
            <w:tcW w:w="4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12911F4B" w14:textId="5C2CFA2F" w:rsidR="004F7AA6" w:rsidRPr="009B7F71" w:rsidRDefault="00451D7E" w:rsidP="00D552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23"/>
                <w:szCs w:val="23"/>
                <w:lang w:val="ru-RU"/>
              </w:rPr>
              <w:t>Дети</w:t>
            </w:r>
          </w:p>
        </w:tc>
      </w:tr>
      <w:tr w:rsidR="00921987" w:rsidRPr="006B52A3" w14:paraId="6576340C" w14:textId="77777777" w:rsidTr="001E0CC6">
        <w:trPr>
          <w:trHeight w:val="3345"/>
        </w:trPr>
        <w:tc>
          <w:tcPr>
            <w:tcW w:w="4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4DC4BCC8" w14:textId="77777777" w:rsidR="00921987" w:rsidRPr="00057427" w:rsidRDefault="00921987" w:rsidP="00A079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 w:themeColor="text1"/>
                <w:sz w:val="8"/>
                <w:szCs w:val="8"/>
                <w:u w:val="single"/>
                <w:lang w:val="ru-RU"/>
              </w:rPr>
            </w:pPr>
          </w:p>
          <w:p w14:paraId="375ABC73" w14:textId="62CC2C1A" w:rsidR="00921987" w:rsidRPr="009B7F71" w:rsidRDefault="00921987" w:rsidP="00A079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</w:pPr>
            <w:r w:rsidRPr="009B7F71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</w:rPr>
              <w:t>I</w:t>
            </w:r>
            <w:r w:rsidRPr="009B7F71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  <w:t>-</w:t>
            </w:r>
            <w:r w:rsidRPr="009B7F71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</w:rPr>
              <w:t>II</w:t>
            </w:r>
            <w:r w:rsidRPr="009B7F71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  <w:t xml:space="preserve"> ст. &lt;10% поверхности тела</w:t>
            </w:r>
          </w:p>
          <w:p w14:paraId="21203442" w14:textId="77777777" w:rsidR="00921987" w:rsidRPr="009B7F71" w:rsidRDefault="00921987" w:rsidP="00A079F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8"/>
                <w:szCs w:val="8"/>
                <w:lang w:val="ru-RU"/>
              </w:rPr>
            </w:pPr>
          </w:p>
          <w:p w14:paraId="591D72A7" w14:textId="72BB3CC2" w:rsidR="00921987" w:rsidRPr="009B7F71" w:rsidRDefault="00921987" w:rsidP="002C2C5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Обезболивание: кеторолак 3%- 1 мл в/м</w:t>
            </w:r>
          </w:p>
          <w:p w14:paraId="59C451B3" w14:textId="08D6DB51" w:rsidR="00921987" w:rsidRPr="009B7F71" w:rsidRDefault="00921987" w:rsidP="002C2C5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(при недостаточном эффекте трамадол 5% 1-2 мл в/в),</w:t>
            </w:r>
          </w:p>
          <w:p w14:paraId="3D61E0C7" w14:textId="6EF9089C" w:rsidR="00921987" w:rsidRPr="009B7F71" w:rsidRDefault="00921987" w:rsidP="002C2C5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Амбулаторное лечение</w:t>
            </w:r>
          </w:p>
          <w:p w14:paraId="2ED03572" w14:textId="2F752D91" w:rsidR="00921987" w:rsidRPr="009B7F71" w:rsidRDefault="00921987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</w:pPr>
          </w:p>
        </w:tc>
        <w:tc>
          <w:tcPr>
            <w:tcW w:w="467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60B3DCA4" w14:textId="77777777" w:rsidR="00921987" w:rsidRPr="009B7F71" w:rsidRDefault="00921987" w:rsidP="0085227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Обезболивание: </w:t>
            </w:r>
          </w:p>
          <w:p w14:paraId="21799699" w14:textId="356EB4E6" w:rsidR="00921987" w:rsidRPr="009B7F71" w:rsidRDefault="00921987" w:rsidP="0085227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анальгин 50% – 0,1 мл на год жизни в/в или в/м или</w:t>
            </w:r>
          </w:p>
          <w:p w14:paraId="4EC15B94" w14:textId="2457DBC6" w:rsidR="00921987" w:rsidRPr="009B7F71" w:rsidRDefault="00057427" w:rsidP="0085227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промедол</w:t>
            </w:r>
            <w:r w:rsidR="00921987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2% – 0,1 мл на год жизни в/в или в/м или</w:t>
            </w:r>
          </w:p>
          <w:p w14:paraId="23DBB603" w14:textId="5533A377" w:rsidR="00921987" w:rsidRPr="009B7F71" w:rsidRDefault="00921987" w:rsidP="0085227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морфин 1% – 0,1 мл на год жизни в/в или в/м.</w:t>
            </w:r>
          </w:p>
          <w:p w14:paraId="7B6DA132" w14:textId="77777777" w:rsidR="00921987" w:rsidRPr="009B7F71" w:rsidRDefault="00921987" w:rsidP="0085227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</w:p>
          <w:p w14:paraId="26B27646" w14:textId="21E68EA6" w:rsidR="00921987" w:rsidRPr="009B7F71" w:rsidRDefault="00921987" w:rsidP="0085227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Для введения препаратов внутривенно развести их на 10 мл 0,9% раствора 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.</w:t>
            </w:r>
          </w:p>
          <w:p w14:paraId="5746C37E" w14:textId="77777777" w:rsidR="00921987" w:rsidRPr="009B7F71" w:rsidRDefault="00921987" w:rsidP="0085227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</w:pPr>
          </w:p>
          <w:p w14:paraId="3C28A07F" w14:textId="7A2DAB62" w:rsidR="00921987" w:rsidRPr="009B7F71" w:rsidRDefault="00921987" w:rsidP="0085227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</w:pPr>
          </w:p>
          <w:p w14:paraId="4514C48A" w14:textId="015C62A8" w:rsidR="00921987" w:rsidRPr="009B7F71" w:rsidRDefault="00921987" w:rsidP="0085227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  <w:t>Ожоговый шок</w:t>
            </w:r>
          </w:p>
          <w:p w14:paraId="504172DD" w14:textId="7924768D" w:rsidR="00921987" w:rsidRPr="009B7F71" w:rsidRDefault="00921987" w:rsidP="0085227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у детей до 1 года при площади 5% и выше</w:t>
            </w:r>
          </w:p>
          <w:p w14:paraId="06E4F038" w14:textId="6C6118B0" w:rsidR="00921987" w:rsidRPr="009B7F71" w:rsidRDefault="00921987" w:rsidP="0085227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у детей от 1 года до 3 лет при площади ожогов 8-10% и выше</w:t>
            </w:r>
          </w:p>
          <w:p w14:paraId="4ADC31FF" w14:textId="63FCF91E" w:rsidR="00921987" w:rsidRPr="009B7F71" w:rsidRDefault="00921987" w:rsidP="0085227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у детей старше 3 лет при площади ожогов 10% и выше</w:t>
            </w:r>
          </w:p>
          <w:p w14:paraId="4958D9BC" w14:textId="135EB647" w:rsidR="00921987" w:rsidRPr="009B7F71" w:rsidRDefault="00921987" w:rsidP="0085227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softHyphen/>
              <w:t>– у детей старше 15 лет при площади ожогов 15% и выше</w:t>
            </w:r>
          </w:p>
          <w:p w14:paraId="03531A78" w14:textId="5F27C6A5" w:rsidR="00921987" w:rsidRPr="009B7F71" w:rsidRDefault="00921987" w:rsidP="0085227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</w:pPr>
          </w:p>
          <w:p w14:paraId="33C10A8B" w14:textId="0E3AEB9E" w:rsidR="00921987" w:rsidRDefault="00921987" w:rsidP="0092198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Введение ЛС производится только в/в!</w:t>
            </w:r>
            <w:r w:rsidR="00CA75C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="00CA75CD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Для введения препаратов внутривенно развести их на 10 мл 0,9% раствора NaCl.</w:t>
            </w:r>
          </w:p>
          <w:p w14:paraId="4457C645" w14:textId="77777777" w:rsidR="00CA75CD" w:rsidRPr="009B7F71" w:rsidRDefault="00CA75CD" w:rsidP="0092198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</w:p>
          <w:p w14:paraId="0FBE5642" w14:textId="77777777" w:rsidR="00921987" w:rsidRPr="009B7F71" w:rsidRDefault="00921987" w:rsidP="0092198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Инфузия: 0,9% 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–10 мл/кг/час в/в кап</w:t>
            </w:r>
          </w:p>
          <w:p w14:paraId="13FFDAB3" w14:textId="77777777" w:rsidR="00921987" w:rsidRPr="009B7F71" w:rsidRDefault="00921987" w:rsidP="0092198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Обезболивание: </w:t>
            </w:r>
          </w:p>
          <w:p w14:paraId="5975CBC2" w14:textId="77777777" w:rsidR="00921987" w:rsidRPr="009B7F71" w:rsidRDefault="00921987" w:rsidP="0092198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анальгин 50% – 0,1 мл на год жизни в/в или в/м или</w:t>
            </w:r>
          </w:p>
          <w:p w14:paraId="1716BD4D" w14:textId="4B43B11D" w:rsidR="00921987" w:rsidRPr="009B7F71" w:rsidRDefault="00057427" w:rsidP="0092198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промедол</w:t>
            </w:r>
            <w:r w:rsidR="00921987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2% – 0,1 мл на год жизни в/в или в/м или</w:t>
            </w:r>
          </w:p>
          <w:p w14:paraId="5E68F50F" w14:textId="77777777" w:rsidR="00921987" w:rsidRPr="009B7F71" w:rsidRDefault="00921987" w:rsidP="0092198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морфин 1% – 0,1 мл на год жизни в/в или в/м.</w:t>
            </w:r>
          </w:p>
          <w:p w14:paraId="7B8E223A" w14:textId="55CB4BFE" w:rsidR="00921987" w:rsidRPr="009B7F71" w:rsidRDefault="00414419" w:rsidP="0092198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Гормоны: п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реднизолон </w:t>
            </w:r>
            <w:r w:rsidR="00921987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3-5 мг/кг массы в/в</w:t>
            </w:r>
          </w:p>
          <w:p w14:paraId="319F9190" w14:textId="7C243E2A" w:rsidR="00921987" w:rsidRPr="009B7F71" w:rsidRDefault="004F7F47" w:rsidP="0092198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Оксигенотерапия через маску</w:t>
            </w:r>
          </w:p>
          <w:p w14:paraId="5D008959" w14:textId="77777777" w:rsidR="004F7F47" w:rsidRPr="009B7F71" w:rsidRDefault="004F7F47" w:rsidP="0092198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</w:p>
          <w:p w14:paraId="049F11B0" w14:textId="78CF102E" w:rsidR="00921987" w:rsidRPr="009B7F71" w:rsidRDefault="00921987" w:rsidP="0092198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</w:pPr>
          </w:p>
        </w:tc>
      </w:tr>
      <w:tr w:rsidR="00921987" w:rsidRPr="00741E4B" w14:paraId="2EB8C7E0" w14:textId="77777777" w:rsidTr="009114F7">
        <w:tc>
          <w:tcPr>
            <w:tcW w:w="4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6987C400" w14:textId="77777777" w:rsidR="00921987" w:rsidRPr="009B7F71" w:rsidRDefault="00921987" w:rsidP="00A079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 w:themeColor="text1"/>
                <w:sz w:val="8"/>
                <w:szCs w:val="8"/>
                <w:u w:val="single"/>
                <w:lang w:val="ru-RU"/>
              </w:rPr>
            </w:pPr>
          </w:p>
          <w:p w14:paraId="61D9FDC4" w14:textId="0F8B2E9C" w:rsidR="00921987" w:rsidRPr="009B7F71" w:rsidRDefault="00921987" w:rsidP="00A079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</w:pPr>
            <w:r w:rsidRPr="009B7F71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</w:rPr>
              <w:t>III</w:t>
            </w:r>
            <w:r w:rsidRPr="009B7F71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  <w:t xml:space="preserve"> ст. &lt;5% поверхности тела</w:t>
            </w:r>
          </w:p>
          <w:p w14:paraId="49665CA5" w14:textId="77777777" w:rsidR="00921987" w:rsidRPr="009B7F71" w:rsidRDefault="00921987" w:rsidP="00A079F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8"/>
                <w:szCs w:val="8"/>
                <w:lang w:val="ru-RU"/>
              </w:rPr>
            </w:pPr>
          </w:p>
          <w:p w14:paraId="7EDFC26A" w14:textId="2FBD363F" w:rsidR="00921987" w:rsidRPr="009B7F71" w:rsidRDefault="00921987" w:rsidP="002C2C5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Катетеризация периферической вены,</w:t>
            </w:r>
          </w:p>
          <w:p w14:paraId="6366DA4C" w14:textId="4AECF0D4" w:rsidR="00921987" w:rsidRPr="009B7F71" w:rsidRDefault="00921987" w:rsidP="002C2C5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Обезболивание: промедол 1% - 1 мл в/в</w:t>
            </w:r>
          </w:p>
          <w:p w14:paraId="7BD193A3" w14:textId="74BB6AA0" w:rsidR="00921987" w:rsidRPr="009B7F71" w:rsidRDefault="00921987" w:rsidP="002C2C5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(при выраженном болевом синдроме морфин 1% - 1 мл в/в),</w:t>
            </w:r>
          </w:p>
          <w:p w14:paraId="54F68430" w14:textId="775A2033" w:rsidR="00921987" w:rsidRPr="009B7F71" w:rsidRDefault="00921987" w:rsidP="002C2C5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Седация: диазепам 0,5% 1-2 мл в/в,</w:t>
            </w:r>
          </w:p>
          <w:p w14:paraId="37456397" w14:textId="01BA1650" w:rsidR="00921987" w:rsidRPr="009B7F71" w:rsidRDefault="00921987" w:rsidP="002C2C5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Инфузия: 0,9% 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- 250 мл в/в кап.</w:t>
            </w:r>
          </w:p>
          <w:p w14:paraId="22FD9C38" w14:textId="77777777" w:rsidR="00921987" w:rsidRPr="009B7F71" w:rsidRDefault="00921987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</w:pPr>
          </w:p>
        </w:tc>
        <w:tc>
          <w:tcPr>
            <w:tcW w:w="467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765ED25A" w14:textId="77777777" w:rsidR="00921987" w:rsidRPr="009B7F71" w:rsidRDefault="00921987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</w:pPr>
          </w:p>
        </w:tc>
      </w:tr>
      <w:tr w:rsidR="00921987" w:rsidRPr="00741E4B" w14:paraId="1774DE18" w14:textId="77777777" w:rsidTr="0019382E">
        <w:tc>
          <w:tcPr>
            <w:tcW w:w="4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2F7C67AD" w14:textId="77777777" w:rsidR="00921987" w:rsidRPr="009B7F71" w:rsidRDefault="00921987" w:rsidP="00A079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 w:themeColor="text1"/>
                <w:sz w:val="8"/>
                <w:szCs w:val="8"/>
                <w:u w:val="single"/>
                <w:lang w:val="ru-RU"/>
              </w:rPr>
            </w:pPr>
          </w:p>
          <w:p w14:paraId="629D07F3" w14:textId="18773016" w:rsidR="00921987" w:rsidRPr="009B7F71" w:rsidRDefault="00921987" w:rsidP="00A079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</w:pPr>
            <w:r w:rsidRPr="009B7F71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</w:rPr>
              <w:t>III</w:t>
            </w:r>
            <w:r w:rsidRPr="009B7F71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  <w:t xml:space="preserve"> ст. 5-10% поверхности тела</w:t>
            </w:r>
          </w:p>
          <w:p w14:paraId="64E59122" w14:textId="77777777" w:rsidR="00921987" w:rsidRPr="009B7F71" w:rsidRDefault="00921987" w:rsidP="00A079F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8"/>
                <w:szCs w:val="8"/>
                <w:lang w:val="ru-RU"/>
              </w:rPr>
            </w:pPr>
          </w:p>
          <w:p w14:paraId="19EC8E7D" w14:textId="282538F3" w:rsidR="00921987" w:rsidRPr="009B7F71" w:rsidRDefault="00921987" w:rsidP="002C2C5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Катетеризация периферической вены,</w:t>
            </w:r>
          </w:p>
          <w:p w14:paraId="0FD57538" w14:textId="35A87064" w:rsidR="00921987" w:rsidRPr="009B7F71" w:rsidRDefault="00921987" w:rsidP="002C2C5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Обезболивание: промедол 1% - 1 мл в/в</w:t>
            </w:r>
          </w:p>
          <w:p w14:paraId="0AFE8DF5" w14:textId="4941925F" w:rsidR="00921987" w:rsidRPr="009B7F71" w:rsidRDefault="00921987" w:rsidP="002C2C5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или морфин 1% - 1 мл в/в (при недостаточном эффекте закись азота с кислородом 1:1),</w:t>
            </w:r>
          </w:p>
          <w:p w14:paraId="739922AC" w14:textId="01DFC385" w:rsidR="00921987" w:rsidRPr="009B7F71" w:rsidRDefault="00921987" w:rsidP="002C2C5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Седация: диазепам 0,5% 1-2 мл в/в,</w:t>
            </w:r>
          </w:p>
          <w:p w14:paraId="3BE43C47" w14:textId="0A1FD1A3" w:rsidR="00921987" w:rsidRPr="009B7F71" w:rsidRDefault="00921987" w:rsidP="002C2C5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Инфузия: 0,9% 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- 500 мл в/в кап.</w:t>
            </w:r>
          </w:p>
          <w:p w14:paraId="7D9EE0BA" w14:textId="77777777" w:rsidR="00921987" w:rsidRPr="009B7F71" w:rsidRDefault="00921987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</w:pPr>
          </w:p>
        </w:tc>
        <w:tc>
          <w:tcPr>
            <w:tcW w:w="467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53204145" w14:textId="77777777" w:rsidR="00921987" w:rsidRPr="009B7F71" w:rsidRDefault="00921987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</w:pPr>
          </w:p>
        </w:tc>
      </w:tr>
      <w:tr w:rsidR="00921987" w:rsidRPr="00057427" w14:paraId="3BF3D278" w14:textId="77777777" w:rsidTr="001E0CC6">
        <w:trPr>
          <w:trHeight w:val="2551"/>
        </w:trPr>
        <w:tc>
          <w:tcPr>
            <w:tcW w:w="4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32C0A577" w14:textId="77777777" w:rsidR="00921987" w:rsidRPr="009B7F71" w:rsidRDefault="00921987" w:rsidP="00A079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 w:themeColor="text1"/>
                <w:sz w:val="8"/>
                <w:szCs w:val="8"/>
                <w:u w:val="single"/>
                <w:lang w:val="ru-RU"/>
              </w:rPr>
            </w:pPr>
          </w:p>
          <w:p w14:paraId="06372BBE" w14:textId="7DE62331" w:rsidR="00921987" w:rsidRPr="009B7F71" w:rsidRDefault="00921987" w:rsidP="00A079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</w:pPr>
            <w:r w:rsidRPr="009B7F71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</w:rPr>
              <w:t>II</w:t>
            </w:r>
            <w:r w:rsidRPr="009B7F71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  <w:t>-</w:t>
            </w:r>
            <w:r w:rsidRPr="009B7F71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</w:rPr>
              <w:t>III</w:t>
            </w:r>
            <w:r w:rsidRPr="009B7F71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  <w:t xml:space="preserve"> ст. &gt;10% поверхности тела,</w:t>
            </w:r>
          </w:p>
          <w:p w14:paraId="0FDBE19A" w14:textId="00E105DE" w:rsidR="00921987" w:rsidRPr="009B7F71" w:rsidRDefault="00921987" w:rsidP="000C26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</w:pPr>
            <w:r w:rsidRPr="009B7F71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  <w:t>любой степени &gt;15% поверхности тела=</w:t>
            </w:r>
          </w:p>
          <w:p w14:paraId="014D5C55" w14:textId="7BBDF7D3" w:rsidR="00921987" w:rsidRPr="009B7F71" w:rsidRDefault="00921987" w:rsidP="00A079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</w:pPr>
            <w:r w:rsidRPr="009B7F71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  <w:t>Ожоговый шок</w:t>
            </w:r>
          </w:p>
          <w:p w14:paraId="2F6D194B" w14:textId="77777777" w:rsidR="00921987" w:rsidRPr="009B7F71" w:rsidRDefault="00921987" w:rsidP="00A079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 w:themeColor="text1"/>
                <w:sz w:val="8"/>
                <w:szCs w:val="8"/>
                <w:u w:val="single"/>
                <w:lang w:val="ru-RU"/>
              </w:rPr>
            </w:pPr>
          </w:p>
          <w:p w14:paraId="75812FC4" w14:textId="39E19672" w:rsidR="00921987" w:rsidRPr="009B7F71" w:rsidRDefault="00921987" w:rsidP="00A079F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Обезболивание: морфин 1% - 1 мл в/в (при недостаточном эффекте закись азота с кислородом 1:1), </w:t>
            </w:r>
          </w:p>
          <w:p w14:paraId="1E557858" w14:textId="005C6C82" w:rsidR="00921987" w:rsidRPr="009B7F71" w:rsidRDefault="00921987" w:rsidP="00A079F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Седация: диазепам 0,5% 1-2 мл в/в,</w:t>
            </w:r>
          </w:p>
          <w:p w14:paraId="6789BC6D" w14:textId="57924A20" w:rsidR="00921987" w:rsidRPr="009B7F71" w:rsidRDefault="00921987" w:rsidP="00AC090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Инфузия: 0,9% 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– 500-1000 мл в/в кап.,</w:t>
            </w:r>
          </w:p>
          <w:p w14:paraId="2232825F" w14:textId="737F50BC" w:rsidR="00921987" w:rsidRPr="009B7F71" w:rsidRDefault="00414419" w:rsidP="00AC090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Гормоны: п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реднизолон </w:t>
            </w:r>
            <w:r w:rsidR="00921987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60-120 мг в/в,</w:t>
            </w:r>
          </w:p>
          <w:p w14:paraId="6AEE2D00" w14:textId="4C731BC9" w:rsidR="00921987" w:rsidRPr="009B7F71" w:rsidRDefault="00921987" w:rsidP="00A079F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Оксигенотерапия</w:t>
            </w:r>
          </w:p>
        </w:tc>
        <w:tc>
          <w:tcPr>
            <w:tcW w:w="467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4E4158AD" w14:textId="2F7EEFC4" w:rsidR="00921987" w:rsidRPr="009B7F71" w:rsidRDefault="00921987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B166D9" w:rsidRPr="00741E4B" w14:paraId="54479B44" w14:textId="77777777" w:rsidTr="00A95213">
        <w:tc>
          <w:tcPr>
            <w:tcW w:w="93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775193A9" w14:textId="0FF5DD5B" w:rsidR="00B166D9" w:rsidRPr="009B7F71" w:rsidRDefault="00B166D9" w:rsidP="00B166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</w:pPr>
            <w:r w:rsidRPr="009B7F71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u w:val="single"/>
                <w:lang w:val="ru-RU"/>
              </w:rPr>
              <w:lastRenderedPageBreak/>
              <w:t>Термоингаляционная травма</w:t>
            </w:r>
          </w:p>
          <w:p w14:paraId="461F774E" w14:textId="50991D98" w:rsidR="008637CE" w:rsidRPr="009B7F71" w:rsidRDefault="008637CE" w:rsidP="008637C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Диагноз устанавливается если:</w:t>
            </w:r>
          </w:p>
          <w:p w14:paraId="1BAAA20D" w14:textId="77777777" w:rsidR="00B166D9" w:rsidRPr="009B7F71" w:rsidRDefault="00B166D9" w:rsidP="00B166D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ожог вызван паром или горячим газом под давлением;</w:t>
            </w:r>
          </w:p>
          <w:p w14:paraId="7C177C13" w14:textId="2A3F8B93" w:rsidR="00B166D9" w:rsidRPr="009B7F71" w:rsidRDefault="00B166D9" w:rsidP="00B166D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ожог пламенем получен в замкнутом пространстве;</w:t>
            </w:r>
          </w:p>
          <w:p w14:paraId="2BFFDD50" w14:textId="69E8FD05" w:rsidR="00B166D9" w:rsidRPr="009B7F71" w:rsidRDefault="00B166D9" w:rsidP="00B166D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имело место горение одежды на пострадавшем;</w:t>
            </w:r>
          </w:p>
          <w:p w14:paraId="77713950" w14:textId="1CD9818F" w:rsidR="00B166D9" w:rsidRPr="009B7F71" w:rsidRDefault="00B166D9" w:rsidP="00B166D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имеются ожоги кожи, локализующиеся на лице, шее и/или грудной клетки;</w:t>
            </w:r>
          </w:p>
          <w:p w14:paraId="4DB0A1EE" w14:textId="1FB181B1" w:rsidR="00B166D9" w:rsidRPr="009B7F71" w:rsidRDefault="00B166D9" w:rsidP="00B166D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имеются следы копоти, опаления волос в носовых ходах, следы копоти глотке;</w:t>
            </w:r>
          </w:p>
          <w:p w14:paraId="233BF49E" w14:textId="670796E8" w:rsidR="00B166D9" w:rsidRPr="009B7F71" w:rsidRDefault="00B166D9" w:rsidP="00B166D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 имеются гиперемия, отек, белесые очаги некроза на слизистой носовых ходов, носоглотки, твердом или мягком небе, языке, язычке;</w:t>
            </w:r>
          </w:p>
          <w:p w14:paraId="0B123353" w14:textId="20748995" w:rsidR="00B166D9" w:rsidRPr="009B7F71" w:rsidRDefault="00B166D9" w:rsidP="00B166D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имеются сухой кашель или отхождение при кашле мокроты со следами копоти;</w:t>
            </w:r>
          </w:p>
        </w:tc>
      </w:tr>
      <w:tr w:rsidR="00B166D9" w:rsidRPr="00741E4B" w14:paraId="658D943C" w14:textId="77777777" w:rsidTr="00A079F8">
        <w:tc>
          <w:tcPr>
            <w:tcW w:w="4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3030AC86" w14:textId="77777777" w:rsidR="00B166D9" w:rsidRPr="009B7F71" w:rsidRDefault="004A1925" w:rsidP="004A192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Катетеризация периферической вены,</w:t>
            </w:r>
          </w:p>
          <w:p w14:paraId="370B8D2C" w14:textId="781EBB4D" w:rsidR="004A1925" w:rsidRPr="009B7F71" w:rsidRDefault="004A1925" w:rsidP="004A192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Седация: диазепам 0,5% 1-2 мл в/в</w:t>
            </w:r>
            <w:r w:rsidR="00AE4FED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,</w:t>
            </w:r>
          </w:p>
          <w:p w14:paraId="49C919FD" w14:textId="4E046F5C" w:rsidR="008637CE" w:rsidRPr="009B7F71" w:rsidRDefault="008637CE" w:rsidP="004A192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Обезболивание: </w:t>
            </w:r>
            <w:r w:rsidR="00946E7F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морфин 1% - мл </w:t>
            </w:r>
            <w:r w:rsidR="00750B92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в/в</w:t>
            </w:r>
            <w:r w:rsidR="00AE4FED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,</w:t>
            </w:r>
          </w:p>
          <w:p w14:paraId="26BEFD3B" w14:textId="1B30F5F7" w:rsidR="006946F3" w:rsidRPr="009B7F71" w:rsidRDefault="006946F3" w:rsidP="004A192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Инфузия: 0,9% 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- 500 мл в/в кап.</w:t>
            </w:r>
            <w:r w:rsidR="00AE4FED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,</w:t>
            </w:r>
          </w:p>
          <w:p w14:paraId="3B4DFC4E" w14:textId="77777777" w:rsidR="006946F3" w:rsidRPr="009B7F71" w:rsidRDefault="00AE4FED" w:rsidP="004A192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Оксигенотерапия</w:t>
            </w:r>
          </w:p>
          <w:p w14:paraId="3FF14BC6" w14:textId="77777777" w:rsidR="00F119CA" w:rsidRPr="009B7F71" w:rsidRDefault="00F119CA" w:rsidP="004A192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0"/>
                <w:szCs w:val="10"/>
                <w:lang w:val="ru-RU"/>
              </w:rPr>
            </w:pPr>
          </w:p>
          <w:p w14:paraId="4A23EC0A" w14:textId="6212EA0D" w:rsidR="00F119CA" w:rsidRPr="009B7F71" w:rsidRDefault="00F119CA" w:rsidP="004A192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При </w:t>
            </w:r>
            <w:r w:rsidR="0078419B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развитии ОДН, </w:t>
            </w:r>
            <w:r w:rsidR="004F7F47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отсутствии</w:t>
            </w:r>
            <w:r w:rsidR="0078419B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сознания с нарушением дыхания</w:t>
            </w:r>
            <w:r w:rsidR="00681818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показана интубация трахеи.</w:t>
            </w:r>
          </w:p>
          <w:p w14:paraId="3F1B60D0" w14:textId="77777777" w:rsidR="00681818" w:rsidRPr="009B7F71" w:rsidRDefault="00681818" w:rsidP="004A192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0"/>
                <w:szCs w:val="10"/>
                <w:lang w:val="ru-RU"/>
              </w:rPr>
            </w:pPr>
          </w:p>
          <w:p w14:paraId="1437D396" w14:textId="204E79D7" w:rsidR="00F119CA" w:rsidRPr="009B7F71" w:rsidRDefault="00F119CA" w:rsidP="004A192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Перед интубацией </w:t>
            </w:r>
            <w:r w:rsidR="00681818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убедиться,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что введен диазепам</w:t>
            </w:r>
            <w:r w:rsidR="004D2C39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, 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морфин или фентани</w:t>
            </w:r>
            <w:r w:rsidR="00681818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л</w:t>
            </w:r>
          </w:p>
          <w:p w14:paraId="4878D6DE" w14:textId="243885B3" w:rsidR="00681818" w:rsidRPr="009B7F71" w:rsidRDefault="00681818" w:rsidP="004A192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После интубации проводить ИВЛ/ВВЛ с ДО 6-8 мл/кг</w:t>
            </w:r>
            <w:r w:rsidR="0078419B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, </w:t>
            </w:r>
            <w:r w:rsidR="0078419B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FiO</w:t>
            </w:r>
            <w:r w:rsidR="0078419B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  <w:lang w:val="ru-RU"/>
              </w:rPr>
              <w:t>2</w:t>
            </w:r>
            <w:r w:rsidR="0078419B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0,5-0,6</w:t>
            </w:r>
          </w:p>
          <w:p w14:paraId="276DE8BD" w14:textId="77777777" w:rsidR="0078419B" w:rsidRPr="009B7F71" w:rsidRDefault="0078419B" w:rsidP="004A192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0"/>
                <w:szCs w:val="10"/>
                <w:lang w:val="ru-RU"/>
              </w:rPr>
            </w:pPr>
          </w:p>
          <w:p w14:paraId="03781F2E" w14:textId="3E8663CA" w:rsidR="00681818" w:rsidRPr="009B7F71" w:rsidRDefault="0078419B" w:rsidP="004A1925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невозможности интубации коникотомия и ИВЛ/ВВЛ.</w:t>
            </w:r>
          </w:p>
        </w:tc>
        <w:tc>
          <w:tcPr>
            <w:tcW w:w="4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3716062B" w14:textId="027C9A8C" w:rsidR="00921987" w:rsidRPr="009B7F71" w:rsidRDefault="00921987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Оксигенотерапия через маску,</w:t>
            </w:r>
          </w:p>
          <w:p w14:paraId="4DF01212" w14:textId="77777777" w:rsidR="004F7F47" w:rsidRPr="009B7F71" w:rsidRDefault="004F7F47" w:rsidP="004F7F4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Обезболивание: </w:t>
            </w:r>
          </w:p>
          <w:p w14:paraId="0DF21EFE" w14:textId="77777777" w:rsidR="004F7F47" w:rsidRPr="009B7F71" w:rsidRDefault="004F7F47" w:rsidP="004F7F4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анальгин 50% – 0,1 мл на год жизни в/в или в/м или</w:t>
            </w:r>
          </w:p>
          <w:p w14:paraId="1C9BB092" w14:textId="384F0DE6" w:rsidR="004F7F47" w:rsidRPr="009B7F71" w:rsidRDefault="00B56F74" w:rsidP="004F7F4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промедол</w:t>
            </w:r>
            <w:r w:rsidR="004F7F47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2% – 0,1 мл на год жизни в/в или в/м или</w:t>
            </w:r>
          </w:p>
          <w:p w14:paraId="0141A1FD" w14:textId="0FE2B308" w:rsidR="004F7F47" w:rsidRPr="009B7F71" w:rsidRDefault="004F7F47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морфин 1% – 0,1 мл на год жизни в/в или в/м,</w:t>
            </w:r>
          </w:p>
          <w:p w14:paraId="66634634" w14:textId="6F23ED9D" w:rsidR="004F7F47" w:rsidRPr="009B7F71" w:rsidRDefault="004F7F47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Инфузия: 0,9% 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–10 мл/кг/час в/в кап</w:t>
            </w:r>
          </w:p>
          <w:p w14:paraId="4EC3294B" w14:textId="458043C4" w:rsidR="004F7F47" w:rsidRPr="009B7F71" w:rsidRDefault="00414419" w:rsidP="004F7F47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Гормоны: п</w:t>
            </w:r>
            <w:r w:rsidR="004F7F47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реднизолон 3-5 мг/кг массы в/в</w:t>
            </w:r>
          </w:p>
          <w:p w14:paraId="5D3764D2" w14:textId="77777777" w:rsidR="00A00337" w:rsidRPr="009B7F71" w:rsidRDefault="00A00337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</w:pPr>
          </w:p>
          <w:p w14:paraId="3250EC7F" w14:textId="7A439E99" w:rsidR="00A00337" w:rsidRPr="009B7F71" w:rsidRDefault="004F7F47" w:rsidP="001E0CC6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При отеке гортани показана интубация трахеи и ИВЛ </w:t>
            </w:r>
            <w:r w:rsidR="001E0CC6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(при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невозможности интубации </w:t>
            </w:r>
            <w:r w:rsidR="001E0CC6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т</w:t>
            </w: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рахеи по показаниям коникотомия)</w:t>
            </w:r>
            <w:r w:rsidR="001E0CC6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.</w:t>
            </w:r>
          </w:p>
        </w:tc>
      </w:tr>
      <w:tr w:rsidR="00F774AB" w:rsidRPr="00741E4B" w14:paraId="1523E6E6" w14:textId="77777777" w:rsidTr="00BA153E">
        <w:tc>
          <w:tcPr>
            <w:tcW w:w="93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48AFA398" w14:textId="786BFD94" w:rsidR="00F774AB" w:rsidRPr="009B7F71" w:rsidRDefault="00AE4FED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Транспортная иммобилизация (при комбинированной травме, при электроожогах возможны разрывы мышц, вывих и переломы костей)</w:t>
            </w:r>
          </w:p>
        </w:tc>
      </w:tr>
    </w:tbl>
    <w:p w14:paraId="74D806A5" w14:textId="77777777" w:rsidR="004D2C39" w:rsidRPr="009B7F71" w:rsidRDefault="004D2C39" w:rsidP="004D2C39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</w:pPr>
    </w:p>
    <w:p w14:paraId="71267E26" w14:textId="391EFCE1" w:rsidR="004D2C39" w:rsidRPr="009B7F71" w:rsidRDefault="004D2C39" w:rsidP="004D2C39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Доставка в стационар:</w:t>
      </w:r>
    </w:p>
    <w:p w14:paraId="7EB243C7" w14:textId="57F8A912" w:rsidR="00F4091A" w:rsidRDefault="004D2C39" w:rsidP="004D2C3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</w:t>
      </w:r>
      <w:r w:rsidR="00F4091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взрослые </w:t>
      </w: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пациенты с ожогами </w:t>
      </w: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</w:rPr>
        <w:t>II</w:t>
      </w: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-</w:t>
      </w: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</w:rPr>
        <w:t>III</w:t>
      </w: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степени поражения более 10% поверхности тела</w:t>
      </w:r>
    </w:p>
    <w:p w14:paraId="6CC25B3B" w14:textId="691F29AC" w:rsidR="004D2C39" w:rsidRPr="009B7F71" w:rsidRDefault="00F4091A" w:rsidP="004D2C3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</w:t>
      </w:r>
      <w:r w:rsidR="004D2C39"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дети или пожилые пациенты с поражением 5-10%</w:t>
      </w:r>
    </w:p>
    <w:p w14:paraId="7732E822" w14:textId="77777777" w:rsidR="004D2C39" w:rsidRPr="009B7F71" w:rsidRDefault="004D2C39" w:rsidP="004D2C3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ожоги лица, кистей, стоп, гениталий</w:t>
      </w:r>
    </w:p>
    <w:p w14:paraId="77004A5F" w14:textId="77777777" w:rsidR="004D2C39" w:rsidRPr="009B7F71" w:rsidRDefault="004D2C39" w:rsidP="004D2C3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ингаляционный ожог</w:t>
      </w:r>
    </w:p>
    <w:p w14:paraId="61321F9D" w14:textId="77777777" w:rsidR="004D2C39" w:rsidRPr="009B7F71" w:rsidRDefault="004D2C39" w:rsidP="004D2C3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ожоги электрическим током</w:t>
      </w:r>
    </w:p>
    <w:p w14:paraId="5AF3A2AD" w14:textId="77777777" w:rsidR="004D2C39" w:rsidRPr="009B7F71" w:rsidRDefault="004D2C39" w:rsidP="004D2C3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химические ожоги</w:t>
      </w:r>
    </w:p>
    <w:p w14:paraId="4FB49C1E" w14:textId="00391B16" w:rsidR="004D2C39" w:rsidRPr="009B7F71" w:rsidRDefault="004D2C39" w:rsidP="004D2C3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больные с дополнительными травмами</w:t>
      </w:r>
      <w:r w:rsidR="000F2554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или без сознания</w:t>
      </w:r>
    </w:p>
    <w:p w14:paraId="6A1EC2AB" w14:textId="77777777" w:rsidR="004D2C39" w:rsidRPr="009B7F71" w:rsidRDefault="004D2C39" w:rsidP="004D2C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3CDAF1E8" w14:textId="7A7664C8" w:rsidR="00F774AB" w:rsidRPr="009B7F71" w:rsidRDefault="00F774AB" w:rsidP="00F774A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Транспортировка: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6B2A53" w:rsidRPr="00741E4B" w14:paraId="32695446" w14:textId="77777777" w:rsidTr="000F2554"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0DD8D1" w14:textId="7E2A22AC" w:rsidR="006B2A53" w:rsidRPr="009B7F71" w:rsidRDefault="006B2A53" w:rsidP="00F774AB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Боковое устойчивое положение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43C1AA" w14:textId="190F5EFC" w:rsidR="006B2A53" w:rsidRPr="009B7F71" w:rsidRDefault="006B2A53" w:rsidP="006B2A53">
            <w:pPr>
              <w:shd w:val="clear" w:color="auto" w:fill="FFFFFF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поверхностной коме с сохраненной функцией дыхания без применения надгортанных устройств, у пациента без дополнительных травм</w:t>
            </w:r>
          </w:p>
        </w:tc>
      </w:tr>
      <w:tr w:rsidR="006B2A53" w:rsidRPr="009B7F71" w14:paraId="4DA089F1" w14:textId="77777777" w:rsidTr="000F2554"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D2E024" w14:textId="14F8851F" w:rsidR="006B2A53" w:rsidRPr="009B7F71" w:rsidRDefault="009B7968" w:rsidP="00F774AB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Лежа на спине с приподнятым головным концом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ED8F54" w14:textId="7E70BE10" w:rsidR="006B2A53" w:rsidRPr="009B7F71" w:rsidRDefault="009B7968" w:rsidP="00F774AB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Термоингаляционная травма</w:t>
            </w:r>
          </w:p>
        </w:tc>
      </w:tr>
      <w:tr w:rsidR="006B2A53" w:rsidRPr="00741E4B" w14:paraId="4F017095" w14:textId="77777777" w:rsidTr="000F2554"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D8C948" w14:textId="38D75125" w:rsidR="006B2A53" w:rsidRPr="009B7F71" w:rsidRDefault="009E0C4B" w:rsidP="00F774AB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Лежа на спине с приподнятым ножным концом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AE83C1" w14:textId="2F60319A" w:rsidR="006B2A53" w:rsidRPr="009B7F71" w:rsidRDefault="00026934" w:rsidP="00F774AB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Остальные случаи</w:t>
            </w:r>
            <w:r w:rsidR="00213C4D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у пациента без дополнительных травм</w:t>
            </w:r>
          </w:p>
        </w:tc>
      </w:tr>
      <w:tr w:rsidR="00213C4D" w:rsidRPr="00741E4B" w14:paraId="6F79000F" w14:textId="77777777" w:rsidTr="000F2554"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A0AD8A" w14:textId="01CCAF84" w:rsidR="00213C4D" w:rsidRPr="009B7F71" w:rsidRDefault="00213C4D" w:rsidP="00F774AB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Ровно лежа на спине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E622B" w14:textId="0E46304D" w:rsidR="00213C4D" w:rsidRPr="009B7F71" w:rsidRDefault="004D2C39" w:rsidP="00F774AB">
            <w:pP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Комбинированные трав</w:t>
            </w:r>
            <w:r w:rsidR="000F255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мы</w:t>
            </w:r>
            <w:r w:rsidR="00213C4D" w:rsidRPr="009B7F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позвоночника, таза, бедра</w:t>
            </w:r>
          </w:p>
        </w:tc>
      </w:tr>
    </w:tbl>
    <w:p w14:paraId="6DDA84A8" w14:textId="77777777" w:rsidR="004D2C39" w:rsidRPr="009B7F71" w:rsidRDefault="004D2C39" w:rsidP="00FD7B6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</w:pPr>
    </w:p>
    <w:p w14:paraId="2827558D" w14:textId="18D63C78" w:rsidR="00FD7B66" w:rsidRPr="009B7F71" w:rsidRDefault="00FD7B66" w:rsidP="00FD7B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Ошибки в оказании медицинской помощи:</w:t>
      </w:r>
    </w:p>
    <w:p w14:paraId="1FC7075D" w14:textId="0FB02F49" w:rsidR="004D3E99" w:rsidRPr="009B7F71" w:rsidRDefault="00CD50B5" w:rsidP="00CD50B5">
      <w:pPr>
        <w:pStyle w:val="ListParagraph"/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1. </w:t>
      </w:r>
      <w:r w:rsidR="004D3E99"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Обработка ран какими-либо мазями, аэрозолями при оказании первой помощи запрещена.</w:t>
      </w:r>
    </w:p>
    <w:p w14:paraId="762786D8" w14:textId="1DC452FB" w:rsidR="004D3E99" w:rsidRPr="009B7F71" w:rsidRDefault="00CD50B5" w:rsidP="00CD50B5">
      <w:pPr>
        <w:pStyle w:val="ListParagraph"/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2. </w:t>
      </w:r>
      <w:r w:rsidR="004D3E99"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Не применять снег и лед для охлаждения пораженного участка при ожоге (риск </w:t>
      </w:r>
      <w:r w:rsidR="00FE1292"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нанесения еще</w:t>
      </w:r>
      <w:r w:rsidR="004D3E99"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больших повреждений)</w:t>
      </w:r>
      <w:r w:rsidR="00FE1292"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.</w:t>
      </w:r>
    </w:p>
    <w:p w14:paraId="1D5BE92B" w14:textId="0009A4D5" w:rsidR="00FE1292" w:rsidRPr="009B7F71" w:rsidRDefault="00CD50B5" w:rsidP="00CD50B5">
      <w:pPr>
        <w:pStyle w:val="ListParagraph"/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3. </w:t>
      </w:r>
      <w:r w:rsidR="00FE1292"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 острой фазе противопоказаны: коллоидные растворы, диуретики, кортизон, катехоламины.</w:t>
      </w:r>
    </w:p>
    <w:p w14:paraId="09CD0AAF" w14:textId="6C017BAD" w:rsidR="00FE1292" w:rsidRPr="009B7F71" w:rsidRDefault="00CD50B5" w:rsidP="00CD50B5">
      <w:pPr>
        <w:pStyle w:val="ListParagraph"/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4. </w:t>
      </w:r>
      <w:r w:rsidR="00FE1292"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Неадекватно назначенный анальгетик, не приводящий к устранению болевого синдрома, непроведение седации диазепамом</w:t>
      </w:r>
      <w:r w:rsidR="00F80B13"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– способствуют прогрессированию ожогового шока и ухудшают прогноз.</w:t>
      </w:r>
    </w:p>
    <w:p w14:paraId="0FF280EE" w14:textId="6C7E589A" w:rsidR="00CF5C58" w:rsidRPr="009B7F71" w:rsidRDefault="00CF5C58" w:rsidP="00CD50B5">
      <w:pPr>
        <w:pStyle w:val="ListParagraph"/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5. Ларингеальная маска/трубка/</w:t>
      </w: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-</w:t>
      </w: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</w:rPr>
        <w:t>gel</w:t>
      </w: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– противопоказаны при </w:t>
      </w:r>
      <w:r w:rsidR="00AB3A7F"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термоингаляционной травме.</w:t>
      </w:r>
    </w:p>
    <w:p w14:paraId="48DF67D6" w14:textId="6ACF3CA4" w:rsidR="00F774AB" w:rsidRPr="009B7F71" w:rsidRDefault="00F774AB" w:rsidP="00F774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3D9F614C" w14:textId="77777777" w:rsidR="00F774AB" w:rsidRPr="009B7F71" w:rsidRDefault="00F774AB" w:rsidP="0095605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Нормативные документы, регулирующие оказание помощи:</w:t>
      </w:r>
    </w:p>
    <w:p w14:paraId="2664714F" w14:textId="0BCD1FF5" w:rsidR="00F774AB" w:rsidRPr="009B7F71" w:rsidRDefault="00175997" w:rsidP="0095605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</w:t>
      </w:r>
      <w:r w:rsidR="00F774AB"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Постановление МЗ РБ №1030 от 30.09.2010 «Об утверждении клинических протоколов оказания скорой медицинской помощи взрослому населению»</w:t>
      </w:r>
    </w:p>
    <w:p w14:paraId="765BAF39" w14:textId="220229E7" w:rsidR="00F774AB" w:rsidRPr="00175997" w:rsidRDefault="00175997" w:rsidP="0095605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</w:t>
      </w:r>
      <w:r w:rsidR="00F774AB" w:rsidRPr="009B7F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Приказ МЗ РБ №90 от 15.02.2007 «Об утверждении клинических протоколов оказания скорой медицинской помощи детскому населению»</w:t>
      </w:r>
    </w:p>
    <w:p w14:paraId="68453D8B" w14:textId="77777777" w:rsidR="00F774AB" w:rsidRPr="00F774AB" w:rsidRDefault="00F774AB">
      <w:pPr>
        <w:rPr>
          <w:color w:val="000000" w:themeColor="text1"/>
          <w:sz w:val="23"/>
          <w:szCs w:val="23"/>
          <w:lang w:val="ru-RU"/>
        </w:rPr>
      </w:pPr>
    </w:p>
    <w:sectPr w:rsidR="00F774AB" w:rsidRPr="00F774AB" w:rsidSect="001E0C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ogle Sans">
    <w:panose1 w:val="020B0503030502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F48"/>
    <w:multiLevelType w:val="hybridMultilevel"/>
    <w:tmpl w:val="09B0F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655E"/>
    <w:multiLevelType w:val="hybridMultilevel"/>
    <w:tmpl w:val="E0B4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LOwsDSyMLU0NDVR0lEKTi0uzszPAykwrgUADgOokCwAAAA="/>
  </w:docVars>
  <w:rsids>
    <w:rsidRoot w:val="00F774AB"/>
    <w:rsid w:val="00026934"/>
    <w:rsid w:val="00050D9C"/>
    <w:rsid w:val="00053A17"/>
    <w:rsid w:val="00057427"/>
    <w:rsid w:val="00057EEB"/>
    <w:rsid w:val="0006267E"/>
    <w:rsid w:val="0007201E"/>
    <w:rsid w:val="000C261B"/>
    <w:rsid w:val="000E3A9C"/>
    <w:rsid w:val="000F2554"/>
    <w:rsid w:val="00175997"/>
    <w:rsid w:val="00186C00"/>
    <w:rsid w:val="001E0CC6"/>
    <w:rsid w:val="001F206C"/>
    <w:rsid w:val="00213C4D"/>
    <w:rsid w:val="002566DC"/>
    <w:rsid w:val="002946AF"/>
    <w:rsid w:val="002C2C54"/>
    <w:rsid w:val="002D38A6"/>
    <w:rsid w:val="00362672"/>
    <w:rsid w:val="004002EF"/>
    <w:rsid w:val="00414419"/>
    <w:rsid w:val="004279EF"/>
    <w:rsid w:val="00451D7E"/>
    <w:rsid w:val="0045353E"/>
    <w:rsid w:val="0048683D"/>
    <w:rsid w:val="004A1925"/>
    <w:rsid w:val="004C5809"/>
    <w:rsid w:val="004D2C39"/>
    <w:rsid w:val="004D3E99"/>
    <w:rsid w:val="004F7AA6"/>
    <w:rsid w:val="004F7F47"/>
    <w:rsid w:val="0054144E"/>
    <w:rsid w:val="005446AF"/>
    <w:rsid w:val="005B556E"/>
    <w:rsid w:val="005F4DEF"/>
    <w:rsid w:val="00641533"/>
    <w:rsid w:val="00681818"/>
    <w:rsid w:val="0068209A"/>
    <w:rsid w:val="006946F3"/>
    <w:rsid w:val="006B2A53"/>
    <w:rsid w:val="006B52A3"/>
    <w:rsid w:val="0071646B"/>
    <w:rsid w:val="00741E4B"/>
    <w:rsid w:val="0074711C"/>
    <w:rsid w:val="00750B92"/>
    <w:rsid w:val="0078419B"/>
    <w:rsid w:val="007C3E75"/>
    <w:rsid w:val="00852273"/>
    <w:rsid w:val="00854928"/>
    <w:rsid w:val="008637CE"/>
    <w:rsid w:val="008D450C"/>
    <w:rsid w:val="008E11E6"/>
    <w:rsid w:val="00921987"/>
    <w:rsid w:val="0094344A"/>
    <w:rsid w:val="00946E7F"/>
    <w:rsid w:val="00956055"/>
    <w:rsid w:val="009B7968"/>
    <w:rsid w:val="009B7F71"/>
    <w:rsid w:val="009E0C4B"/>
    <w:rsid w:val="00A00337"/>
    <w:rsid w:val="00A079F8"/>
    <w:rsid w:val="00A359DC"/>
    <w:rsid w:val="00A47ABF"/>
    <w:rsid w:val="00AB3A7F"/>
    <w:rsid w:val="00AC090E"/>
    <w:rsid w:val="00AC124B"/>
    <w:rsid w:val="00AC4094"/>
    <w:rsid w:val="00AE4FED"/>
    <w:rsid w:val="00AF7074"/>
    <w:rsid w:val="00B166D9"/>
    <w:rsid w:val="00B332C8"/>
    <w:rsid w:val="00B45D21"/>
    <w:rsid w:val="00B56F74"/>
    <w:rsid w:val="00B77BA0"/>
    <w:rsid w:val="00B80B9E"/>
    <w:rsid w:val="00BA153E"/>
    <w:rsid w:val="00BD58B3"/>
    <w:rsid w:val="00BE56BD"/>
    <w:rsid w:val="00C03D7F"/>
    <w:rsid w:val="00C16716"/>
    <w:rsid w:val="00C360F7"/>
    <w:rsid w:val="00C43134"/>
    <w:rsid w:val="00C711BE"/>
    <w:rsid w:val="00CA75CD"/>
    <w:rsid w:val="00CD50B5"/>
    <w:rsid w:val="00CF5C58"/>
    <w:rsid w:val="00D35A09"/>
    <w:rsid w:val="00D5523F"/>
    <w:rsid w:val="00D74806"/>
    <w:rsid w:val="00D96FD7"/>
    <w:rsid w:val="00DC1F78"/>
    <w:rsid w:val="00DF26A1"/>
    <w:rsid w:val="00E1366D"/>
    <w:rsid w:val="00E62DD5"/>
    <w:rsid w:val="00ED34E6"/>
    <w:rsid w:val="00F119CA"/>
    <w:rsid w:val="00F4091A"/>
    <w:rsid w:val="00F774AB"/>
    <w:rsid w:val="00F80B13"/>
    <w:rsid w:val="00FC0459"/>
    <w:rsid w:val="00FD7B66"/>
    <w:rsid w:val="00FE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1B6D2E"/>
  <w15:chartTrackingRefBased/>
  <w15:docId w15:val="{89056F7C-DCE4-44DB-A74F-DB6E85E8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C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TableNormal"/>
    <w:uiPriority w:val="99"/>
    <w:rsid w:val="00AC124B"/>
    <w:pPr>
      <w:spacing w:after="0" w:line="240" w:lineRule="auto"/>
    </w:pPr>
    <w:tblPr/>
  </w:style>
  <w:style w:type="table" w:customStyle="1" w:styleId="2">
    <w:name w:val="Стиль2"/>
    <w:basedOn w:val="TableNormal"/>
    <w:uiPriority w:val="99"/>
    <w:rsid w:val="0007201E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E62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702C-EC59-4252-A226-9E2FB3A0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89</cp:revision>
  <cp:lastPrinted>2021-07-29T19:26:00Z</cp:lastPrinted>
  <dcterms:created xsi:type="dcterms:W3CDTF">2021-07-28T06:46:00Z</dcterms:created>
  <dcterms:modified xsi:type="dcterms:W3CDTF">2021-09-05T05:59:00Z</dcterms:modified>
</cp:coreProperties>
</file>