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33B" w14:textId="256313F4" w:rsidR="00387254" w:rsidRPr="00B54A96" w:rsidRDefault="00A93A8E" w:rsidP="00A93A8E">
      <w:pPr>
        <w:jc w:val="center"/>
        <w:rPr>
          <w:rFonts w:ascii="Google Sans" w:hAnsi="Google Sans"/>
          <w:b/>
          <w:bCs/>
          <w:color w:val="000000" w:themeColor="text1"/>
          <w:sz w:val="40"/>
          <w:szCs w:val="40"/>
          <w:lang w:val="ru-RU"/>
        </w:rPr>
      </w:pPr>
      <w:r w:rsidRPr="00B54A96">
        <w:rPr>
          <w:rFonts w:ascii="Google Sans" w:hAnsi="Google Sans"/>
          <w:b/>
          <w:bCs/>
          <w:color w:val="000000" w:themeColor="text1"/>
          <w:sz w:val="40"/>
          <w:szCs w:val="40"/>
          <w:lang w:val="ru-RU"/>
        </w:rPr>
        <w:t>Острый коронарный синдром</w:t>
      </w:r>
    </w:p>
    <w:p w14:paraId="553ADE6C" w14:textId="77777777" w:rsidR="00A93A8E" w:rsidRPr="00387571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8757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478BD803" w14:textId="65012F9C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16"/>
          <w:szCs w:val="16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ИБС: Прогрессирующая/впервые возникшая стенокардия напряжения (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20.9), ИБС: ОКС с подъемом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ST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 без подъема (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21.9), Повторный ИМ (&lt;28 дней) (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22.9)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5AEAD317" w14:textId="48504072" w:rsidR="00A93A8E" w:rsidRDefault="00D4263C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Медицинская помощь</w:t>
      </w:r>
      <w:r w:rsidR="00A93A8E" w:rsidRPr="00CC19CB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:</w:t>
      </w:r>
    </w:p>
    <w:p w14:paraId="0475557E" w14:textId="77777777" w:rsidR="0027153F" w:rsidRPr="00CC19CB" w:rsidRDefault="0027153F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tbl>
      <w:tblPr>
        <w:tblW w:w="963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3149"/>
        <w:gridCol w:w="3402"/>
      </w:tblGrid>
      <w:tr w:rsidR="00CC19CB" w:rsidRPr="00BD6698" w14:paraId="091B0F14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DB0F7B0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Tab. Nitroglicerini 0,5 mg п/я трижды или Aer. 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"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Nitromint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" 3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dosae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до купирования болевого синдрома</w:t>
            </w:r>
          </w:p>
        </w:tc>
      </w:tr>
      <w:tr w:rsidR="00CC19CB" w:rsidRPr="00BD6698" w14:paraId="18BF977D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E1E3AB8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Болевой синдром купирован. Введение наркотических анальгетиков не показано.</w:t>
            </w:r>
          </w:p>
        </w:tc>
      </w:tr>
      <w:tr w:rsidR="00CC19CB" w:rsidRPr="00BD6698" w14:paraId="2B58F3EB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9234698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Болевой синдром не купирован. Показано введение наркотических анальгетиков.</w:t>
            </w:r>
          </w:p>
          <w:p w14:paraId="2957E0D4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Morphini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hydrochloridi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– 1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 разведении с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– 10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медленно дробно по 3-5 мл с 5 минутными интервалами до полного купирования болевого синдрома</w:t>
            </w:r>
          </w:p>
        </w:tc>
      </w:tr>
      <w:tr w:rsidR="00CC19CB" w:rsidRPr="00387571" w14:paraId="1B18F1CA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E923C1E" w14:textId="77777777" w:rsidR="00A93A8E" w:rsidRPr="00BD6698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</w:t>
            </w:r>
            <w:r w:rsidRPr="00BD669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Aspirini</w:t>
            </w:r>
            <w:r w:rsidRPr="00BD669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250-500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BD669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Pr="003875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внутрь</w:t>
            </w:r>
            <w:r w:rsidRPr="00BD669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(</w:t>
            </w:r>
            <w:r w:rsidRPr="003875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перед</w:t>
            </w:r>
            <w:r w:rsidRPr="00BD669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Pr="0038757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пЧКВ</w:t>
            </w:r>
            <w:r w:rsidRPr="00BD669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150-300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BD669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)</w:t>
            </w:r>
          </w:p>
        </w:tc>
      </w:tr>
      <w:tr w:rsidR="00CC19CB" w:rsidRPr="00BD6698" w14:paraId="5BABA89E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7009047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Clopidogreli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300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(75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если 75 лет и старше) внутрь</w:t>
            </w:r>
          </w:p>
        </w:tc>
      </w:tr>
      <w:tr w:rsidR="00CC19CB" w:rsidRPr="00BD6698" w14:paraId="70874514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3709169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Metoprololi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25-50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внутрь до достижения целевого ЧСС 60-70 уд./мин.</w:t>
            </w:r>
          </w:p>
        </w:tc>
      </w:tr>
      <w:tr w:rsidR="00CC19CB" w:rsidRPr="00CC19CB" w14:paraId="0233C5D3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0720B9A" w14:textId="77777777" w:rsidR="00A93A8E" w:rsidRPr="00CC19CB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Tab. Captoprili 6,25-12,5 mg внутрь</w:t>
            </w:r>
          </w:p>
        </w:tc>
      </w:tr>
      <w:tr w:rsidR="00CC19CB" w:rsidRPr="00CC19CB" w14:paraId="7E59C48B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738EFF2" w14:textId="77777777" w:rsidR="00A93A8E" w:rsidRPr="00CC19CB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Tab. Atorvastatini 40-80 mg внутрь</w:t>
            </w:r>
          </w:p>
        </w:tc>
      </w:tr>
      <w:tr w:rsidR="00CC19CB" w:rsidRPr="00CC19CB" w14:paraId="25ED939D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4D61117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Arixtrae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2,5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/0,5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– препарат выбора при ТЛТ стрептокиназой. При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NSTEMI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2,5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/0,5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п/к</w:t>
            </w:r>
          </w:p>
          <w:p w14:paraId="335A7E4A" w14:textId="38555B49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  <w:lang w:val="ru-RU"/>
              </w:rPr>
            </w:pPr>
          </w:p>
          <w:p w14:paraId="31ABBC0B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Clexani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10% – препарат выбора для ЧКВ: перед пЧКВ 0,5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/кг в/в. Перед ТЛТ стрептокиназой (если нет фондапаринукса) 30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в/в. Если реперфузия не показана/противопоказана: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 xml:space="preserve">–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STEMI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&lt; 75 лет 30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струйно;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 xml:space="preserve">–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STEMI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&gt; 75 лет 0,75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п/к;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 xml:space="preserve">–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NSTEMI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п/к.</w:t>
            </w:r>
          </w:p>
          <w:p w14:paraId="2459BFB3" w14:textId="3D9BD084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  <w:lang w:val="ru-RU"/>
              </w:rPr>
            </w:pPr>
          </w:p>
          <w:p w14:paraId="221BF75E" w14:textId="77777777" w:rsidR="00A93A8E" w:rsidRPr="00CC19CB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Heparini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– универсальный при любых стратегиях ведения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STEMI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и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NSTEMI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60-70 ЕД/кг в/в болюсно (max. доза 4000 ЕД).</w:t>
            </w:r>
          </w:p>
        </w:tc>
      </w:tr>
      <w:tr w:rsidR="00CC19CB" w:rsidRPr="00CC19CB" w14:paraId="107157FF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61583836" w14:textId="2E9544AC" w:rsidR="00A93A8E" w:rsidRPr="00CC19CB" w:rsidRDefault="00D4263C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Показано првоедение</w:t>
            </w:r>
            <w:r w:rsidR="00A93A8E"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ТЛТ:</w:t>
            </w:r>
          </w:p>
        </w:tc>
      </w:tr>
      <w:tr w:rsidR="00CC19CB" w:rsidRPr="00BD6698" w14:paraId="6B1D1AC2" w14:textId="77777777" w:rsidTr="00D379B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6EC7B48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Sol. Prednisoloni 60-90 mg в/в перед: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br/>
              <w:t>Sol. Streptokinase 1.500.000 ME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br/>
              <w:t>+ Sol. NaCl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- 100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в/в капельно за 30-60 мин.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</w:r>
            <w:r w:rsidRPr="00F80F83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lang w:val="ru-RU"/>
              </w:rPr>
              <w:t>скорость 66-33 кап/мин (1 кап/1-2 сек)</w:t>
            </w:r>
          </w:p>
        </w:tc>
        <w:tc>
          <w:tcPr>
            <w:tcW w:w="3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942371F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Alteplasi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болюсно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 xml:space="preserve">50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кап. за 30 мин.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</w:r>
            <w:r w:rsidRPr="00F80F83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lang w:val="ru-RU"/>
              </w:rPr>
              <w:t>скорость 33 кап/мин (1 кап/2 сек)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 xml:space="preserve">35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кап. за 60 мин.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</w:r>
            <w:r w:rsidRPr="00F80F83">
              <w:rPr>
                <w:rFonts w:ascii="Segoe UI" w:eastAsia="Times New Roman" w:hAnsi="Segoe UI" w:cs="Segoe UI"/>
                <w:i/>
                <w:iCs/>
                <w:color w:val="000000" w:themeColor="text1"/>
                <w:sz w:val="23"/>
                <w:szCs w:val="23"/>
                <w:lang w:val="ru-RU"/>
              </w:rPr>
              <w:t>скорость 12 кап/мин (1 кап/5 сек)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C49826B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Tenecteplasi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0,53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в/в болюсно за 10 сек.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&lt; 60 кг – 6 мл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60-70 кг – 7 мл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70-80 кг – 8 мл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80-90 кг – 9 мл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&gt; 90 кг – 10 мл</w:t>
            </w:r>
          </w:p>
        </w:tc>
      </w:tr>
      <w:tr w:rsidR="00CC19CB" w:rsidRPr="00BD6698" w14:paraId="3485B49E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6988727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Оксигенотерапия 50% О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показана при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SpO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&lt;95% (у пациентов с ХОБЛ, астмой при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SpO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&lt;90%), одышке или ОСН (сердечная астма, отек легких, КШ)</w:t>
            </w:r>
          </w:p>
        </w:tc>
      </w:tr>
      <w:tr w:rsidR="00CC19CB" w:rsidRPr="00EA47CB" w14:paraId="00982257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86ED5E3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Показано проведение первичного ЧКВ:</w:t>
            </w:r>
          </w:p>
          <w:p w14:paraId="1F1019B1" w14:textId="6393DE68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STEMI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и доставка &lt;</w:t>
            </w:r>
            <w:r w:rsidR="00BD6698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60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минут при наличии согласия пациента на пЧКВ</w:t>
            </w:r>
          </w:p>
          <w:p w14:paraId="47B665EE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NSTEMI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и КШ/гемодинамически значимые нарушения ритма и проводимости</w:t>
            </w:r>
          </w:p>
          <w:p w14:paraId="1D9761B8" w14:textId="2F0E3D0A" w:rsidR="00A93A8E" w:rsidRPr="008A3445" w:rsidRDefault="007611DC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Сообщить</w:t>
            </w:r>
            <w:r w:rsidR="008A344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 приемное отделение.</w:t>
            </w:r>
          </w:p>
          <w:p w14:paraId="778C015D" w14:textId="6653A383" w:rsidR="00395156" w:rsidRPr="00EA47CB" w:rsidRDefault="00EA47CB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Заполнить </w:t>
            </w:r>
            <w:r w:rsidR="00855CE7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 передать</w:t>
            </w:r>
            <w:r w:rsidR="00855CE7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чек-лист</w:t>
            </w:r>
            <w:r w:rsidR="00F8645D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, утвержденный приказом №1100 от 24.08.2022</w:t>
            </w:r>
            <w:r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</w:t>
            </w:r>
          </w:p>
          <w:p w14:paraId="3B713201" w14:textId="3360A499" w:rsidR="00F72C54" w:rsidRPr="00EA47CB" w:rsidRDefault="00F72C54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CC19CB" w:rsidRPr="00BD6698" w14:paraId="7070EB0A" w14:textId="77777777" w:rsidTr="00A93A8E">
        <w:tc>
          <w:tcPr>
            <w:tcW w:w="963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6A0C24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b/>
                <w:bCs/>
                <w:color w:val="000000" w:themeColor="text1"/>
                <w:sz w:val="23"/>
                <w:szCs w:val="23"/>
                <w:lang w:val="ru-RU"/>
              </w:rPr>
              <w:lastRenderedPageBreak/>
              <w:t>Особенности ведения ИМ правого желудочка: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(п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ST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во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II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III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aVF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+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V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1-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V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2)</w:t>
            </w:r>
          </w:p>
          <w:p w14:paraId="6A60A52E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Нагрузка объемом – раствор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в/в кап 40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/мин до 2-х литров</w:t>
            </w:r>
          </w:p>
          <w:p w14:paraId="18ADD4CB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Допамин титровать по показаниям (стойкое САД&lt;90) 4-15 мкг/кг/мин:</w:t>
            </w:r>
          </w:p>
          <w:p w14:paraId="5FC9259E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2 ампулы развести в 500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(если 1 ампула, то скорость х2)</w:t>
            </w:r>
          </w:p>
          <w:p w14:paraId="42B50F3E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60 кг 1 кап/10-2.7 сек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70 кг 1 кап/ 8.6-2.3 сек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80 кг 1 кап/7.5-2 сек</w:t>
            </w:r>
          </w:p>
          <w:p w14:paraId="37168621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90 кг 1 кап/6.7-1.8 сек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100 кг 1 кап/6-1.6 сек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  <w:t>110 кг 1 кап/5.5-1.5 сек</w:t>
            </w:r>
          </w:p>
          <w:p w14:paraId="76247A33" w14:textId="77777777" w:rsidR="00A93A8E" w:rsidRPr="00F80F83" w:rsidRDefault="00A93A8E" w:rsidP="00A93A8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При брадикардии: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Atropini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0,1% - 0,5-1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каждые 5 мин (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max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доза 2,5 </w:t>
            </w:r>
            <w:r w:rsidRPr="00CC19CB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F80F8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</w:t>
            </w:r>
          </w:p>
        </w:tc>
      </w:tr>
    </w:tbl>
    <w:p w14:paraId="36F5C9DB" w14:textId="11A53450" w:rsidR="00A93A8E" w:rsidRPr="00F80F83" w:rsidRDefault="00A93A8E" w:rsidP="00A93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</w:p>
    <w:p w14:paraId="0E4DADB4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Мероприятия при ОСН:</w:t>
      </w:r>
    </w:p>
    <w:p w14:paraId="550D8F62" w14:textId="5731C6D3" w:rsidR="00A93A8E" w:rsidRPr="00157E54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Killip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Class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тахикардия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и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Killip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Class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хрипы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&lt;50% 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лег</w:t>
      </w:r>
      <w:r w:rsid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очного 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поля</w:t>
      </w:r>
      <w:r w:rsidRPr="00157E54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):</w:t>
      </w:r>
    </w:p>
    <w:p w14:paraId="044276E6" w14:textId="6F6B1ACB" w:rsidR="00A93A8E" w:rsidRPr="00CC19CB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оксигенотерапия по показаниям (см.выше),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Furosemidi </w:t>
      </w:r>
      <w:r w:rsidR="003875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-</w:t>
      </w:r>
      <w:r w:rsidR="003875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ml (20-40 mg)</w:t>
      </w:r>
    </w:p>
    <w:p w14:paraId="04D8164C" w14:textId="77777777" w:rsidR="00A93A8E" w:rsidRPr="00CC19CB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Killip Class III (отек легких), Killip Class IV (истинный КШ):</w:t>
      </w:r>
    </w:p>
    <w:p w14:paraId="70DC12AF" w14:textId="5BB3B11C" w:rsidR="00A93A8E" w:rsidRPr="00387571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оксигенотерапия, Sol. Furosemidi </w:t>
      </w:r>
      <w:r w:rsidR="00284860" w:rsidRPr="00BD6698">
        <w:rPr>
          <w:rFonts w:ascii="Segoe UI" w:eastAsia="Times New Roman" w:hAnsi="Segoe UI" w:cs="Segoe UI"/>
          <w:color w:val="000000" w:themeColor="text1"/>
          <w:sz w:val="23"/>
          <w:szCs w:val="23"/>
        </w:rPr>
        <w:t>2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-</w:t>
      </w:r>
      <w:r w:rsidR="00284860" w:rsidRPr="00BD6698">
        <w:rPr>
          <w:rFonts w:ascii="Segoe UI" w:eastAsia="Times New Roman" w:hAnsi="Segoe UI" w:cs="Segoe UI"/>
          <w:color w:val="000000" w:themeColor="text1"/>
          <w:sz w:val="23"/>
          <w:szCs w:val="23"/>
        </w:rPr>
        <w:t>4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ml (20-40 mg), Sol. Dopamini</w:t>
      </w:r>
      <w:r w:rsidRPr="003875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4% - 10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3875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(титр</w:t>
      </w:r>
      <w:r w:rsidR="00754EB5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овать</w:t>
      </w:r>
      <w:r w:rsidRPr="0038757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</w:t>
      </w:r>
    </w:p>
    <w:p w14:paraId="45C5C2CD" w14:textId="09D4A507" w:rsidR="00A93A8E" w:rsidRPr="00387571" w:rsidRDefault="00A93A8E" w:rsidP="00A93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</w:p>
    <w:p w14:paraId="4ECF1CCC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Противопоказания препаратов:</w:t>
      </w:r>
    </w:p>
    <w:p w14:paraId="7A908E48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Нитроглицерин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САД&lt;90, ЧСС&lt;50, ОНМК, ИМ правого желудочка, травма головы, выраженный аортальный стеноз, глаукома.</w:t>
      </w:r>
    </w:p>
    <w:p w14:paraId="16AF47A3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Морфин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кома, травмы ГМ, угнетение ДЦ.</w:t>
      </w:r>
    </w:p>
    <w:p w14:paraId="5D5BE5D8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Аспирин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эрозивно-язвенные кровотечения ЖКТ (в фазе обострения).</w:t>
      </w:r>
    </w:p>
    <w:p w14:paraId="298D8110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Клопидогрель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клинически значимое кровотечение, ОНМК.</w:t>
      </w:r>
    </w:p>
    <w:p w14:paraId="349D0460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Арикстра, клексан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клин. значимое кровотечение, ОНМК, аневризмы аорты, арт. ГМ.</w:t>
      </w:r>
    </w:p>
    <w:p w14:paraId="06BDAE3F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Метопролол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ОСН, КШ, БА, обостр. ХОБЛ,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PQ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&gt;240 мс,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-блок. 2-3 ст., ЧСС&lt;55, АД&lt;90.</w:t>
      </w:r>
    </w:p>
    <w:p w14:paraId="35D2526C" w14:textId="3DCBA75A" w:rsidR="00A93A8E" w:rsidRPr="00F80F83" w:rsidRDefault="00A93A8E" w:rsidP="00A93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</w:p>
    <w:p w14:paraId="60B0C12A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Передозировка морфина:</w:t>
      </w:r>
    </w:p>
    <w:p w14:paraId="77EF507B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Брадикардия, гипотензия – поднять ноги, атропин 0,5 мл, титровать допамин.</w:t>
      </w:r>
    </w:p>
    <w:p w14:paraId="32EF71ED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Рвота – метоклопрамид 0,5% 2-4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Угнетение дыхания сохраняется около 15 минут – успокоить и командовать вдох-выдох, если не помогает – налоксон 0,1-0,2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в/в, при необходимости повторно через 15 мин (ослабляет анальгетический эффект морфина).</w:t>
      </w:r>
    </w:p>
    <w:p w14:paraId="26F252A9" w14:textId="48E00F2C" w:rsidR="00A93A8E" w:rsidRPr="00F80F83" w:rsidRDefault="00A93A8E" w:rsidP="00A93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</w:p>
    <w:p w14:paraId="3959F4C3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Схема применения антиаритмических лекарственных средств при ОКС:</w:t>
      </w:r>
    </w:p>
    <w:p w14:paraId="4B0FAEBC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 Пароксизмальная наджелудочковая тахикардия, би-, тригеминия, фибрилляция и трепетание предсердий при длительности пароксизма &lt;48 часов:</w:t>
      </w:r>
    </w:p>
    <w:p w14:paraId="67B39914" w14:textId="18D23E26" w:rsidR="00A93A8E" w:rsidRPr="00F80F83" w:rsidRDefault="00A93A8E" w:rsidP="00D379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Amiodaroni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(6-12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в/в капельно на 250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5% р-ра глюкозы</w:t>
      </w:r>
    </w:p>
    <w:p w14:paraId="70048781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 Фибрилляция и трепетание предсердий:</w:t>
      </w:r>
    </w:p>
    <w:p w14:paraId="42FC2815" w14:textId="54A6F6F8" w:rsidR="00A93A8E" w:rsidRPr="00F80F83" w:rsidRDefault="00A93A8E" w:rsidP="00D379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Постоянная или персистирующая, пароксизм&gt;48 часов –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Tab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Metoprololi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25-100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</w:p>
    <w:p w14:paraId="5E9A8ECF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 Желудочковая тахикардия</w:t>
      </w:r>
    </w:p>
    <w:p w14:paraId="6A658B97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Amiodaroni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6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Glucosae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40% - 2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0,9% - 12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в течение 20 минут, затем капельно, при удлинении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QT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–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Magnesii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sulfatis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25% - 10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медл.</w:t>
      </w:r>
    </w:p>
    <w:p w14:paraId="742654D0" w14:textId="245D66A8" w:rsidR="00A93A8E" w:rsidRPr="00F80F83" w:rsidRDefault="00A93A8E" w:rsidP="00D379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При нестабильной гемодинамике, нарушении сознания, по жизненным показаниям проведение кардиоверсии. (1-й разряд: НЖТ, ФП, ТП – 100 Дж, ЖТ – 120 Дж бифазный)</w:t>
      </w:r>
    </w:p>
    <w:p w14:paraId="7D90A1D3" w14:textId="77777777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4. Брадиаритмии с приступами МАС, их эквивалентами, нарушением гемодинамики:</w:t>
      </w:r>
    </w:p>
    <w:p w14:paraId="309D1C01" w14:textId="43CCCBB4" w:rsidR="00A93A8E" w:rsidRPr="00F80F83" w:rsidRDefault="00A93A8E" w:rsidP="00A93A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Наружная чрескожная ЭКС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(БИТ), при невозможности проведения:</w:t>
      </w:r>
    </w:p>
    <w:p w14:paraId="51D5EFDF" w14:textId="3A94DC21" w:rsidR="00A93A8E" w:rsidRPr="00F80F83" w:rsidRDefault="00A93A8E" w:rsidP="00F72C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Atropini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0,1% – 1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0,9% - 10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каждые 3-5 минут до получения эффекта или достижения суммарной дозы 0,04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 (неэффективно при дистальных А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V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-блокадах)</w:t>
      </w:r>
      <w:r w:rsidR="00D379B0" w:rsidRPr="00CC19C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Adrenalini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0,1% - 0,5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0,9% - 10 </w:t>
      </w:r>
      <w:r w:rsidRPr="00CC19C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F80F8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в/в, или адреналин/допамин в/в капельно 2-10 мкг/мин (лучше через инфузомат).</w:t>
      </w:r>
    </w:p>
    <w:sectPr w:rsidR="00A93A8E" w:rsidRPr="00F80F83" w:rsidSect="00F72C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panose1 w:val="020B0503030502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E1sjAzsDAwNDdV0lEKTi0uzszPAykwqgUAAY1DmiwAAAA="/>
  </w:docVars>
  <w:rsids>
    <w:rsidRoot w:val="00A93A8E"/>
    <w:rsid w:val="00157E54"/>
    <w:rsid w:val="0027153F"/>
    <w:rsid w:val="00284860"/>
    <w:rsid w:val="00387254"/>
    <w:rsid w:val="00387571"/>
    <w:rsid w:val="00395156"/>
    <w:rsid w:val="00754EB5"/>
    <w:rsid w:val="007611DC"/>
    <w:rsid w:val="00855CE7"/>
    <w:rsid w:val="008A3445"/>
    <w:rsid w:val="00A93A8E"/>
    <w:rsid w:val="00B54A96"/>
    <w:rsid w:val="00BD6698"/>
    <w:rsid w:val="00C82C6D"/>
    <w:rsid w:val="00CC19CB"/>
    <w:rsid w:val="00D379B0"/>
    <w:rsid w:val="00D4263C"/>
    <w:rsid w:val="00EA47CB"/>
    <w:rsid w:val="00F72C54"/>
    <w:rsid w:val="00F80F83"/>
    <w:rsid w:val="00F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E56B6"/>
  <w15:chartTrackingRefBased/>
  <w15:docId w15:val="{2EA750EA-2805-4CB8-900F-562047B8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rsid w:val="00A9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3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19</cp:revision>
  <dcterms:created xsi:type="dcterms:W3CDTF">2020-01-11T11:08:00Z</dcterms:created>
  <dcterms:modified xsi:type="dcterms:W3CDTF">2022-10-23T07:24:00Z</dcterms:modified>
</cp:coreProperties>
</file>