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BD08C" w14:textId="5BA80B3C" w:rsidR="006829B3" w:rsidRPr="00C14659" w:rsidRDefault="00AA5C4D" w:rsidP="00AA5C4D">
      <w:pPr>
        <w:jc w:val="center"/>
        <w:rPr>
          <w:rFonts w:ascii="Product Sans" w:hAnsi="Product Sans"/>
          <w:b/>
          <w:bCs/>
          <w:color w:val="000000" w:themeColor="text1"/>
          <w:sz w:val="40"/>
          <w:szCs w:val="40"/>
          <w:lang w:val="ru-RU"/>
        </w:rPr>
      </w:pPr>
      <w:r w:rsidRPr="00C14659">
        <w:rPr>
          <w:rFonts w:ascii="Product Sans" w:hAnsi="Product Sans"/>
          <w:b/>
          <w:bCs/>
          <w:color w:val="000000" w:themeColor="text1"/>
          <w:sz w:val="40"/>
          <w:szCs w:val="40"/>
          <w:lang w:val="ru-RU"/>
        </w:rPr>
        <w:t>Алкогольная интоксикация</w:t>
      </w:r>
    </w:p>
    <w:p w14:paraId="0340B742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b/>
          <w:bCs/>
          <w:color w:val="000000" w:themeColor="text1"/>
          <w:sz w:val="23"/>
          <w:szCs w:val="23"/>
          <w:lang w:val="ru-RU"/>
        </w:rPr>
        <w:t>МКБ:</w:t>
      </w:r>
    </w:p>
    <w:p w14:paraId="64C30A82" w14:textId="71249740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Алкогольная интоксикация легкой степени (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Y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91.0), средней степени (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Y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91.0), тяжелой степени (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Y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91.2), очень тяжелой степени (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Y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91.3), Алкогольное опьянение неуточненное (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Y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91.9)</w:t>
      </w:r>
    </w:p>
    <w:p w14:paraId="29770B86" w14:textId="20F57E5D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</w:p>
    <w:p w14:paraId="04FD69DD" w14:textId="77777777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</w:p>
    <w:p w14:paraId="5701EC8B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b/>
          <w:bCs/>
          <w:color w:val="000000" w:themeColor="text1"/>
          <w:sz w:val="23"/>
          <w:szCs w:val="23"/>
          <w:lang w:val="ru-RU"/>
        </w:rPr>
        <w:t>Алкогольная интоксикация легкой степени (0,5 – 1,5 промилле):</w:t>
      </w:r>
    </w:p>
    <w:p w14:paraId="7FDC7AAA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замедленное реагирование, вспыльчивость, эйфория, эмоциональная неустойчивость, затруднения при концентрации внимания</w:t>
      </w:r>
    </w:p>
    <w:p w14:paraId="485ADAB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пошатывание при ходьбе</w:t>
      </w:r>
    </w:p>
    <w:p w14:paraId="6085B48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неустойчивость в сенсибилизированной и простой позе </w:t>
      </w:r>
      <w:proofErr w:type="spellStart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Ромберга</w:t>
      </w:r>
      <w:proofErr w:type="spellEnd"/>
    </w:p>
    <w:p w14:paraId="046CCB7D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неточность выполнения мелких движений и </w:t>
      </w:r>
      <w:proofErr w:type="spellStart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координаторных</w:t>
      </w:r>
      <w:proofErr w:type="spellEnd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проб</w:t>
      </w:r>
    </w:p>
    <w:p w14:paraId="5CC71F5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горизонтальный нистагм при взгляде в сторону</w:t>
      </w:r>
    </w:p>
    <w:p w14:paraId="5E0A883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гиперемия кожи лица</w:t>
      </w:r>
    </w:p>
    <w:p w14:paraId="5518EC51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</w:t>
      </w:r>
      <w:proofErr w:type="spellStart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инъецированность</w:t>
      </w:r>
      <w:proofErr w:type="spellEnd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склер</w:t>
      </w:r>
    </w:p>
    <w:p w14:paraId="382EB1B3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повышенная потливость</w:t>
      </w:r>
    </w:p>
    <w:p w14:paraId="7263E46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тахикардия</w:t>
      </w:r>
    </w:p>
    <w:p w14:paraId="7D3F704E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запах алкоголя изо рта</w:t>
      </w:r>
    </w:p>
    <w:p w14:paraId="05C45574" w14:textId="23CB5874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</w:p>
    <w:p w14:paraId="580EF305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u w:val="single"/>
          <w:lang w:val="ru-RU"/>
        </w:rPr>
        <w:t>Медицинская помощь: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 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Неосложненная интоксикация алкоголем легкой степени не требует специального лечения.</w:t>
      </w:r>
    </w:p>
    <w:p w14:paraId="508DE347" w14:textId="77E7D450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При отсутствии признаков травмы пациент оставляется дома, в общественных местах передается сотрудникам органов внутренних дел.</w:t>
      </w:r>
    </w:p>
    <w:p w14:paraId="6E54FA2D" w14:textId="532B85E4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br/>
      </w:r>
    </w:p>
    <w:p w14:paraId="4D0E72F4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b/>
          <w:bCs/>
          <w:color w:val="000000" w:themeColor="text1"/>
          <w:sz w:val="23"/>
          <w:szCs w:val="23"/>
          <w:lang w:val="ru-RU"/>
        </w:rPr>
        <w:t>Алкогольная интоксикация средней степени (1,5 – 2,5 промилле):</w:t>
      </w:r>
    </w:p>
    <w:p w14:paraId="3E5CD5FB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заторможенность</w:t>
      </w:r>
    </w:p>
    <w:p w14:paraId="0A89C1C6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возбуждение с агрессивными или </w:t>
      </w:r>
      <w:proofErr w:type="spellStart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аутоагрессивными</w:t>
      </w:r>
      <w:proofErr w:type="spellEnd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действиями</w:t>
      </w:r>
    </w:p>
    <w:p w14:paraId="61DB7642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нарушение последовательности изложения мыслей</w:t>
      </w:r>
    </w:p>
    <w:p w14:paraId="3B54BE0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неадекватные/фрагментарные высказывания</w:t>
      </w:r>
    </w:p>
    <w:p w14:paraId="3D0C177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эйфория/дисфория</w:t>
      </w:r>
    </w:p>
    <w:p w14:paraId="13EE3902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речь замедленна, есть элементы персеверации (повторение фраз)</w:t>
      </w:r>
    </w:p>
    <w:p w14:paraId="350DBB5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резкий запах алкоголя изо рта;</w:t>
      </w:r>
    </w:p>
    <w:p w14:paraId="6AD912F5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выраженная дизартрия</w:t>
      </w:r>
    </w:p>
    <w:p w14:paraId="24B921BD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неустойчивость при стоянии и ходьбе</w:t>
      </w:r>
    </w:p>
    <w:p w14:paraId="6D501651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отчетливые нарушения координации движений</w:t>
      </w:r>
    </w:p>
    <w:p w14:paraId="34750648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снижение болевой чувствительности</w:t>
      </w:r>
    </w:p>
    <w:p w14:paraId="087EBE85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горизонтальный нистагм при взгляде в сторону</w:t>
      </w:r>
    </w:p>
    <w:p w14:paraId="015F96F0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гиперемия/побледнение кожи и слизистых</w:t>
      </w:r>
    </w:p>
    <w:p w14:paraId="4B2E2584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тахикардия, тахипноэ</w:t>
      </w:r>
    </w:p>
    <w:p w14:paraId="446218DD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повышенная потливость</w:t>
      </w:r>
    </w:p>
    <w:p w14:paraId="0260A86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вялая реакция зрачков на свет</w:t>
      </w:r>
    </w:p>
    <w:p w14:paraId="51297A9E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расширение зрачков (мидриаз)</w:t>
      </w:r>
    </w:p>
    <w:p w14:paraId="3F51DB43" w14:textId="21B2F89B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</w:p>
    <w:p w14:paraId="42557E58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u w:val="single"/>
          <w:lang w:val="ru-RU"/>
        </w:rPr>
        <w:t>Медицинская помощь: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 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Неосложненная интоксикация алкоголем средней степени не требует специального лечения. Симптоматическая терапия.</w:t>
      </w:r>
    </w:p>
    <w:p w14:paraId="64DCCA1C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Доставка в стационар по профилю основного заболевания.</w:t>
      </w:r>
    </w:p>
    <w:p w14:paraId="054293B4" w14:textId="54D9D081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</w:p>
    <w:p w14:paraId="662919B5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b/>
          <w:bCs/>
          <w:color w:val="000000" w:themeColor="text1"/>
          <w:sz w:val="23"/>
          <w:szCs w:val="23"/>
          <w:lang w:val="ru-RU"/>
        </w:rPr>
        <w:lastRenderedPageBreak/>
        <w:t>Алкогольная интоксикация тяжелой степени (2,5 – 4,0 промилле):</w:t>
      </w:r>
    </w:p>
    <w:p w14:paraId="51CC333B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резкая заторможенность</w:t>
      </w:r>
    </w:p>
    <w:p w14:paraId="21D64FA7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сонливость</w:t>
      </w:r>
    </w:p>
    <w:p w14:paraId="35BA7EC1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малая доступность контакту с окружающими</w:t>
      </w:r>
    </w:p>
    <w:p w14:paraId="4E9D77B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отрывочные бессмысленные высказывания</w:t>
      </w:r>
    </w:p>
    <w:p w14:paraId="0A06C43C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резкий запах алкоголя изо рта</w:t>
      </w:r>
    </w:p>
    <w:p w14:paraId="40A2E4F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неспособность самостоятельно стоять</w:t>
      </w:r>
    </w:p>
    <w:p w14:paraId="4437009E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снижение </w:t>
      </w:r>
      <w:proofErr w:type="spellStart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корнеальных</w:t>
      </w:r>
      <w:proofErr w:type="spellEnd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рефлексов</w:t>
      </w:r>
    </w:p>
    <w:p w14:paraId="0D1F9747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снижение болевой чувствительности</w:t>
      </w:r>
    </w:p>
    <w:p w14:paraId="0FFB2529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спонтанный нистагм</w:t>
      </w:r>
    </w:p>
    <w:p w14:paraId="30CD495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артериальная гипотония</w:t>
      </w:r>
    </w:p>
    <w:p w14:paraId="4E84932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тахикардия</w:t>
      </w:r>
    </w:p>
    <w:p w14:paraId="4F0F4B77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бледность кожи и слизистых</w:t>
      </w:r>
    </w:p>
    <w:p w14:paraId="18CEE275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повышенная потливость</w:t>
      </w:r>
    </w:p>
    <w:p w14:paraId="53D26E41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непроизвольное мочеиспускание</w:t>
      </w:r>
    </w:p>
    <w:p w14:paraId="0DD76287" w14:textId="08D2FFFB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слабая реакция зрачков на свет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br/>
      </w:r>
    </w:p>
    <w:p w14:paraId="1AEB8334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u w:val="single"/>
          <w:lang w:val="ru-RU"/>
        </w:rPr>
        <w:t>Медицинская помощь:</w:t>
      </w:r>
    </w:p>
    <w:p w14:paraId="5815112B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Обеспечение проходимости верхних дыхательных путей.</w:t>
      </w:r>
    </w:p>
    <w:p w14:paraId="3B409010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Контроль вены.</w:t>
      </w:r>
    </w:p>
    <w:p w14:paraId="36E38FCD" w14:textId="41E2C05C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Инфузионная терапия - 250-500 </w:t>
      </w:r>
      <w:r w:rsidR="008C7508">
        <w:rPr>
          <w:rFonts w:ascii="Segoe UI" w:eastAsia="Times New Roman" w:hAnsi="Segoe UI" w:cs="Segoe UI"/>
          <w:color w:val="000000" w:themeColor="text1"/>
          <w:sz w:val="23"/>
          <w:szCs w:val="23"/>
        </w:rPr>
        <w:t>ml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раствора 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NaCl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или 5% раствора глюкозы</w:t>
      </w:r>
    </w:p>
    <w:p w14:paraId="53108B15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Симптоматическая терапия</w:t>
      </w:r>
    </w:p>
    <w:p w14:paraId="3CB475C7" w14:textId="61F7F90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При необходимости 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Sol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. </w:t>
      </w:r>
      <w:proofErr w:type="spellStart"/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Naloxoni</w:t>
      </w:r>
      <w:proofErr w:type="spellEnd"/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1-2 </w:t>
      </w:r>
      <w:r w:rsidR="008C7508">
        <w:rPr>
          <w:rFonts w:ascii="Segoe UI" w:eastAsia="Times New Roman" w:hAnsi="Segoe UI" w:cs="Segoe UI"/>
          <w:color w:val="000000" w:themeColor="text1"/>
          <w:sz w:val="23"/>
          <w:szCs w:val="23"/>
        </w:rPr>
        <w:t>ml</w:t>
      </w: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0,04% раствора в/в</w:t>
      </w:r>
    </w:p>
    <w:p w14:paraId="72172244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Доставка в стационар по профилю основного заболевания лежа на боку.</w:t>
      </w:r>
    </w:p>
    <w:p w14:paraId="7C8A75C6" w14:textId="69F82387" w:rsidR="00AA5C4D" w:rsidRPr="00E110B8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br/>
      </w:r>
    </w:p>
    <w:p w14:paraId="66D51C7F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b/>
          <w:bCs/>
          <w:color w:val="000000" w:themeColor="text1"/>
          <w:sz w:val="23"/>
          <w:szCs w:val="23"/>
          <w:lang w:val="ru-RU"/>
        </w:rPr>
        <w:t>Алкогольная кома (&gt; 4,0 промилле):</w:t>
      </w:r>
    </w:p>
    <w:p w14:paraId="18B31FD0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отсутствие сознания</w:t>
      </w:r>
    </w:p>
    <w:p w14:paraId="2AD822B7" w14:textId="77777777" w:rsidR="00AA5C4D" w:rsidRPr="00E110B8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110B8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расстройства дыхания</w:t>
      </w:r>
    </w:p>
    <w:p w14:paraId="40B88A24" w14:textId="7777777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непроизвольное мочеиспускание и дефекация</w:t>
      </w:r>
    </w:p>
    <w:p w14:paraId="029861BF" w14:textId="7777777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</w:t>
      </w:r>
      <w:proofErr w:type="spellStart"/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коллаптоидное</w:t>
      </w:r>
      <w:proofErr w:type="spellEnd"/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состояние</w:t>
      </w:r>
    </w:p>
    <w:p w14:paraId="2AEA879F" w14:textId="7777777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резкий запах алкоголя изо рта</w:t>
      </w:r>
    </w:p>
    <w:p w14:paraId="0261B130" w14:textId="7777777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резкое понижение мышечного тонуса</w:t>
      </w:r>
    </w:p>
    <w:p w14:paraId="78D7416C" w14:textId="7777777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- отсутствие </w:t>
      </w:r>
      <w:proofErr w:type="spellStart"/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корнеальных</w:t>
      </w:r>
      <w:proofErr w:type="spellEnd"/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рефлексов</w:t>
      </w:r>
    </w:p>
    <w:p w14:paraId="74F5B4E9" w14:textId="7777777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- отсутствие болевой чувствительности</w:t>
      </w:r>
    </w:p>
    <w:p w14:paraId="112A35F9" w14:textId="6F77EE59" w:rsidR="00AA5C4D" w:rsidRPr="00E951B6" w:rsidRDefault="00AA5C4D" w:rsidP="00AA5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3"/>
          <w:szCs w:val="23"/>
          <w:lang w:val="ru-RU"/>
        </w:rPr>
      </w:pPr>
    </w:p>
    <w:p w14:paraId="58C3E5C5" w14:textId="4320BF87" w:rsidR="00AA5C4D" w:rsidRPr="00E951B6" w:rsidRDefault="00AA5C4D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u w:val="single"/>
          <w:lang w:val="ru-RU"/>
        </w:rPr>
        <w:t>Медицинская помощь:</w:t>
      </w:r>
      <w:r w:rsidRPr="00C14659">
        <w:rPr>
          <w:rFonts w:ascii="Segoe UI" w:eastAsia="Times New Roman" w:hAnsi="Segoe UI" w:cs="Segoe UI"/>
          <w:color w:val="000000" w:themeColor="text1"/>
          <w:sz w:val="23"/>
          <w:szCs w:val="23"/>
        </w:rPr>
        <w:t> </w:t>
      </w: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Такая </w:t>
      </w:r>
      <w:proofErr w:type="gramStart"/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же</w:t>
      </w:r>
      <w:proofErr w:type="gramEnd"/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 xml:space="preserve"> как и при тяжелой степени + поддержание проходимости ВДП через воздуховод (при неадекватном дыхании через ЛМ или ЭТТ) + контроль глюкозы и коррекция ее уровня при необходимости + ЭКГ.</w:t>
      </w:r>
    </w:p>
    <w:p w14:paraId="5A606FA3" w14:textId="4BC66079" w:rsidR="005C4ACA" w:rsidRDefault="005C4ACA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</w:p>
    <w:p w14:paraId="146FECE2" w14:textId="77777777" w:rsidR="00611F4A" w:rsidRPr="00611F4A" w:rsidRDefault="00611F4A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</w:p>
    <w:p w14:paraId="06022F19" w14:textId="77777777" w:rsidR="00131A53" w:rsidRPr="00E951B6" w:rsidRDefault="00131A53" w:rsidP="00131A53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b/>
          <w:bCs/>
          <w:color w:val="000000" w:themeColor="text1"/>
          <w:sz w:val="23"/>
          <w:szCs w:val="23"/>
          <w:lang w:val="ru-RU"/>
        </w:rPr>
        <w:t>Нормативные документы, регулирующие оказание помощи при алкогольной интоксикации:</w:t>
      </w:r>
    </w:p>
    <w:p w14:paraId="1CD586E9" w14:textId="616582F4" w:rsidR="00131A53" w:rsidRPr="00E951B6" w:rsidRDefault="00131A53" w:rsidP="00E951B6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  <w:r w:rsidRPr="00E951B6"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  <w:t>Постановление МЗ РБ №1030 от 30.09.2010 «Об утверждении клинических протоколов оказания скорой медицинской помощи взрослому населению»</w:t>
      </w:r>
    </w:p>
    <w:p w14:paraId="7D710758" w14:textId="77777777" w:rsidR="005C4ACA" w:rsidRPr="00E951B6" w:rsidRDefault="005C4ACA" w:rsidP="00AA5C4D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 w:themeColor="text1"/>
          <w:sz w:val="23"/>
          <w:szCs w:val="23"/>
          <w:lang w:val="ru-RU"/>
        </w:rPr>
      </w:pPr>
    </w:p>
    <w:sectPr w:rsidR="005C4ACA" w:rsidRPr="00E951B6" w:rsidSect="00AA5C4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113753-F4DA-478C-9689-17016B6E3466}"/>
    <w:embedBold r:id="rId2" w:fontKey="{3F4E2F9B-1A18-4873-868D-502D65135537}"/>
  </w:font>
  <w:font w:name="Product Sans">
    <w:charset w:val="CC"/>
    <w:family w:val="swiss"/>
    <w:pitch w:val="variable"/>
    <w:sig w:usb0="A0000287" w:usb1="00000000" w:usb2="00000000" w:usb3="00000000" w:csb0="0000019F" w:csb1="00000000"/>
    <w:embedBold r:id="rId3" w:fontKey="{471FCEC0-D69E-46A1-B708-5E57CCBE293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D3DAC655-3BF3-4729-BFD4-57B7118A5B3E}"/>
    <w:embedBold r:id="rId5" w:fontKey="{FF97934C-9E81-4476-AB46-AB61DE0A57C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8C533BAC-C561-4A08-A937-119B0476091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322EB5"/>
    <w:multiLevelType w:val="hybridMultilevel"/>
    <w:tmpl w:val="9C90E9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YyNDQyMzIzNrI0M7BU0lEKTi0uzszPAykwqQUALjpm1SwAAAA="/>
  </w:docVars>
  <w:rsids>
    <w:rsidRoot w:val="00AA5C4D"/>
    <w:rsid w:val="00131A53"/>
    <w:rsid w:val="00515232"/>
    <w:rsid w:val="005C4ACA"/>
    <w:rsid w:val="00611F4A"/>
    <w:rsid w:val="006829B3"/>
    <w:rsid w:val="008077F0"/>
    <w:rsid w:val="008C7508"/>
    <w:rsid w:val="00AA5C4D"/>
    <w:rsid w:val="00BB11B8"/>
    <w:rsid w:val="00C14659"/>
    <w:rsid w:val="00E110B8"/>
    <w:rsid w:val="00E9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8137EC"/>
  <w15:chartTrackingRefBased/>
  <w15:docId w15:val="{D573FE8F-8C5E-4778-A622-6B94F7E24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A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11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959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498</Words>
  <Characters>2843</Characters>
  <Application>Microsoft Office Word</Application>
  <DocSecurity>0</DocSecurity>
  <Lines>23</Lines>
  <Paragraphs>6</Paragraphs>
  <ScaleCrop>false</ScaleCrop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Terentev</dc:creator>
  <cp:keywords/>
  <dc:description/>
  <cp:lastModifiedBy>Vladimir Terentev</cp:lastModifiedBy>
  <cp:revision>11</cp:revision>
  <cp:lastPrinted>2020-01-11T17:24:00Z</cp:lastPrinted>
  <dcterms:created xsi:type="dcterms:W3CDTF">2020-01-11T10:14:00Z</dcterms:created>
  <dcterms:modified xsi:type="dcterms:W3CDTF">2021-01-01T16:56:00Z</dcterms:modified>
</cp:coreProperties>
</file>