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9F02C" w14:textId="63DB8478" w:rsidR="00D61476" w:rsidRPr="0044343F" w:rsidRDefault="0044343F" w:rsidP="0044343F">
      <w:pPr>
        <w:jc w:val="center"/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</w:pPr>
      <w:r w:rsidRPr="0044343F">
        <w:rPr>
          <w:rFonts w:ascii="Product Sans" w:hAnsi="Product Sans"/>
          <w:b/>
          <w:bCs/>
          <w:color w:val="000000" w:themeColor="text1"/>
          <w:sz w:val="40"/>
          <w:szCs w:val="40"/>
          <w:lang w:val="ru-RU"/>
        </w:rPr>
        <w:t>Черепно-мозговая травма</w:t>
      </w:r>
    </w:p>
    <w:p w14:paraId="13333843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МКБ:</w:t>
      </w:r>
    </w:p>
    <w:p w14:paraId="7D2E6E8D" w14:textId="7775E9CC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ОЧМТ и ЗЧМТ (</w:t>
      </w: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S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06.9), множественные травмы головы (</w:t>
      </w: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S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09.7).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79542163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Формулировка диагноза:</w:t>
      </w:r>
    </w:p>
    <w:p w14:paraId="2B91D112" w14:textId="2DF9E0AF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ОЧМТ или ЗЧМТ</w:t>
      </w:r>
    </w:p>
    <w:p w14:paraId="140E6DFE" w14:textId="192EFF11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легкой/средней/тяжелой степени (степень устанавливается по ШКГ)</w:t>
      </w:r>
    </w:p>
    <w:p w14:paraId="089E6392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При легкой степени ЧМТ должен быть хотя бы один симптом: кратковременная потеря сознания, амнезия, рвота (чаще 1-2 кратная), головная боль.</w:t>
      </w:r>
    </w:p>
    <w:p w14:paraId="3F5E97A7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При средней степени ЧМТ должен быть хотя бы один симптом: потеря сознания более 30 минут или нарушение сознания в момент осмотра, очаговая симптоматика, видимые переломы черепа.</w:t>
      </w:r>
    </w:p>
    <w:p w14:paraId="2AECC3AD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При тяжелой степени ЧМТ должен быть хотя бы один симптом: парезы конечностей, анизокария, брадикардия, наличие "светлого" промежутка.</w:t>
      </w:r>
    </w:p>
    <w:p w14:paraId="581B8DCD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Менингеальные знаки указывают на субарахноидальное кровоизлияние или на проникающее повреждение.</w:t>
      </w:r>
    </w:p>
    <w:p w14:paraId="341BD607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АГ+брадикардия+сопор/кома – гипертензионно-дислокационный синдром.</w:t>
      </w:r>
    </w:p>
    <w:p w14:paraId="2AEE9B3E" w14:textId="662D5F55" w:rsidR="0044343F" w:rsidRPr="006C4F3A" w:rsidRDefault="0044343F" w:rsidP="004434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1EC6650E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Примеры формулировки диагноза:</w:t>
      </w:r>
    </w:p>
    <w:p w14:paraId="3C1F8129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ЗЧМТ (от 28.02.2018) легкой степени тяжести. Признаки алкогольного опьянения.</w:t>
      </w:r>
    </w:p>
    <w:p w14:paraId="75E54DAF" w14:textId="75AF1DD6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ОЧМТ (от 28.02.2018) средней степени тяжести. Ушибленная рана теменной области.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</w:r>
    </w:p>
    <w:p w14:paraId="78E23924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Дифференциальная диагностика:</w:t>
      </w:r>
    </w:p>
    <w:p w14:paraId="19B722FA" w14:textId="7BB5566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ОНМК (анамнез, наличие следов травмы)</w:t>
      </w:r>
    </w:p>
    <w:p w14:paraId="21C57EE7" w14:textId="5576051A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менингит, энцефалит, менингоэнцефалит (анамнез, общеинфекционные симптомы)</w:t>
      </w:r>
    </w:p>
    <w:p w14:paraId="30A23298" w14:textId="63830AF3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острая метаболическая энцефалопатия (анамнез, гипогликемия, гипергликемия, гипернатриемия, гипокальциемия)</w:t>
      </w:r>
    </w:p>
    <w:p w14:paraId="597BC06B" w14:textId="222BA062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ОКС</w:t>
      </w:r>
    </w:p>
    <w:p w14:paraId="7B91A27B" w14:textId="70E9C758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острая алкогольная энцефалопатия и энцефалопатия Вернике</w:t>
      </w:r>
    </w:p>
    <w:p w14:paraId="1D13522E" w14:textId="40CD729A" w:rsidR="0044343F" w:rsidRPr="006C4F3A" w:rsidRDefault="0044343F" w:rsidP="004434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09446E2E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Особенности ЧМТ у детей 1 года жизни:</w:t>
      </w:r>
    </w:p>
    <w:p w14:paraId="2143886B" w14:textId="0EBC1DE8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преобладание общемозговых симптомов на д симптомами очаговой симптоматики;</w:t>
      </w:r>
    </w:p>
    <w:p w14:paraId="36D54311" w14:textId="55B39748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преобладание более тяжелых форм ЧМТ (ушибы, сдавление ГМ), чем у детей старше</w:t>
      </w:r>
      <w:r w:rsid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г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о возраста;</w:t>
      </w:r>
    </w:p>
    <w:p w14:paraId="2E7AC6FB" w14:textId="2C0DAFDA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редко отмечается потеря сознания (даже при тяжелой форме ЧМТ потеря сознания отмечается в 20-30% случаев)</w:t>
      </w:r>
    </w:p>
    <w:p w14:paraId="373062ED" w14:textId="51DA5A77" w:rsidR="0044343F" w:rsidRPr="006C4F3A" w:rsidRDefault="0044343F" w:rsidP="004434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564FEC79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Основанием для постановки диагноза ЧМТ у детей до 1 года служат:</w:t>
      </w:r>
    </w:p>
    <w:p w14:paraId="532FB7A5" w14:textId="7C86771D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пронзительный крик или кратковременное апноэ в момент травмы;</w:t>
      </w:r>
    </w:p>
    <w:p w14:paraId="68A51F0A" w14:textId="71D0E93B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– 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появление сосательных автоматизмов (сосательный, жевательный);</w:t>
      </w:r>
    </w:p>
    <w:p w14:paraId="21A4A444" w14:textId="1E06ECA5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срыгивание, рвота, иногда жидкий стул и повышение температуры тела до 37,5-38,5</w:t>
      </w:r>
      <w:r w:rsidR="00D5688C">
        <w:rPr>
          <w:rFonts w:ascii="Cambria Math" w:eastAsia="Times New Roman" w:hAnsi="Cambria Math" w:cs="Cambria Math"/>
          <w:color w:val="000000" w:themeColor="text1"/>
          <w:sz w:val="23"/>
          <w:szCs w:val="23"/>
          <w:lang w:val="ru-RU"/>
        </w:rPr>
        <w:t>°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С;</w:t>
      </w:r>
    </w:p>
    <w:p w14:paraId="443E922E" w14:textId="1C6CB49B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вегетативные нарушения (тахикардия, гипергидроз, лихорадка);</w:t>
      </w:r>
    </w:p>
    <w:p w14:paraId="2F7AC182" w14:textId="2F046B41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нарушение сна.</w:t>
      </w:r>
    </w:p>
    <w:p w14:paraId="135E670E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Появление хотя бы одного из этих симптомов после травмы у детей 1-го жизни требует госпитализации ребенка для исключения ЧМТ.</w:t>
      </w:r>
    </w:p>
    <w:p w14:paraId="27A43ADC" w14:textId="57937A0C" w:rsidR="0044343F" w:rsidRPr="006C4F3A" w:rsidRDefault="0044343F" w:rsidP="004434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6272DB4B" w14:textId="77777777" w:rsidR="0044343F" w:rsidRPr="0044343F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</w:rPr>
      </w:pPr>
      <w:r w:rsidRPr="0044343F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</w:rPr>
        <w:t>Медицинская помощь:</w:t>
      </w:r>
    </w:p>
    <w:tbl>
      <w:tblPr>
        <w:tblW w:w="949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0"/>
      </w:tblGrid>
      <w:tr w:rsidR="0044343F" w:rsidRPr="002C0673" w14:paraId="6D659F7E" w14:textId="77777777" w:rsidTr="0044343F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B53B020" w14:textId="77777777" w:rsidR="0044343F" w:rsidRPr="006C4F3A" w:rsidRDefault="0044343F" w:rsidP="0044343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Легкая ЧМТ (ШКГ 14-15 баллов):</w:t>
            </w:r>
          </w:p>
          <w:p w14:paraId="04989A57" w14:textId="77777777" w:rsidR="0044343F" w:rsidRPr="006C4F3A" w:rsidRDefault="0044343F" w:rsidP="0044343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Транспортировка в положении сидя или лежа на боку</w:t>
            </w:r>
          </w:p>
        </w:tc>
      </w:tr>
      <w:tr w:rsidR="0044343F" w:rsidRPr="0044343F" w14:paraId="6319A5E6" w14:textId="77777777" w:rsidTr="0044343F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EA4A533" w14:textId="77777777" w:rsidR="0044343F" w:rsidRPr="006C4F3A" w:rsidRDefault="0044343F" w:rsidP="0044343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Среднетяжелая ЧМТ (ШКГ 9-13 баллов):</w:t>
            </w:r>
          </w:p>
          <w:p w14:paraId="3D627C41" w14:textId="77777777" w:rsidR="0044343F" w:rsidRPr="006C4F3A" w:rsidRDefault="0044343F" w:rsidP="0044343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1. Иммобилизация шейного отдела позвоночника (жалобы на боль в шее, слабость в конечностях, нарушение чувствительности, при ДТП и падениях с высоты)</w:t>
            </w:r>
          </w:p>
          <w:p w14:paraId="0645A4A8" w14:textId="77777777" w:rsidR="0044343F" w:rsidRPr="006C4F3A" w:rsidRDefault="0044343F" w:rsidP="0044343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2. Устойчивое боковое положение, снять зубные протезы (профилактика аспирации)</w:t>
            </w:r>
          </w:p>
          <w:p w14:paraId="38CA68BE" w14:textId="77777777" w:rsidR="0044343F" w:rsidRPr="006C4F3A" w:rsidRDefault="0044343F" w:rsidP="0044343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3. Санация ВДП при необходимости (акроцианоз, учащение дыхания, участие вспомогательной мускулатуры) с установкой воздуховода</w:t>
            </w:r>
          </w:p>
          <w:p w14:paraId="48212534" w14:textId="77777777" w:rsidR="0044343F" w:rsidRPr="006C4F3A" w:rsidRDefault="0044343F" w:rsidP="0044343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4. Инфузия 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0,9% – 500 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кап. (поддерживать АД&gt;90 мм.рт.ст.)</w:t>
            </w:r>
          </w:p>
          <w:p w14:paraId="3A9D101C" w14:textId="77777777" w:rsidR="0044343F" w:rsidRPr="006C4F3A" w:rsidRDefault="0044343F" w:rsidP="0044343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5. 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Emoxipini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3% – 10 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(ранняя нейропротекция)</w:t>
            </w:r>
          </w:p>
          <w:p w14:paraId="367FE24E" w14:textId="77777777" w:rsidR="0044343F" w:rsidRPr="0044343F" w:rsidRDefault="0044343F" w:rsidP="0044343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</w:pP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6. Оксигенотерапия 50% О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 (до SpO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</w:rPr>
              <w:t>2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&gt;95%)</w:t>
            </w:r>
          </w:p>
        </w:tc>
      </w:tr>
      <w:tr w:rsidR="0044343F" w:rsidRPr="002C0673" w14:paraId="68DAF6EE" w14:textId="77777777" w:rsidTr="0044343F">
        <w:tc>
          <w:tcPr>
            <w:tcW w:w="9490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14:paraId="69FE410B" w14:textId="77777777" w:rsidR="0044343F" w:rsidRPr="006C4F3A" w:rsidRDefault="0044343F" w:rsidP="0044343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Тяжелая ЧМТ (ШКГ 3-8 баллов):</w:t>
            </w:r>
          </w:p>
          <w:p w14:paraId="5A1230B1" w14:textId="77777777" w:rsidR="0044343F" w:rsidRPr="006C4F3A" w:rsidRDefault="0044343F" w:rsidP="0044343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1. Иммобилизация шейного отдела позвоночника</w:t>
            </w:r>
          </w:p>
          <w:p w14:paraId="06E2CD25" w14:textId="77777777" w:rsidR="0044343F" w:rsidRPr="006C4F3A" w:rsidRDefault="0044343F" w:rsidP="0044343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2. Устойчивое боковое положение, снять зубные протезы (профилактика аспирации)</w:t>
            </w:r>
          </w:p>
          <w:p w14:paraId="45E4CBEC" w14:textId="77777777" w:rsidR="0044343F" w:rsidRPr="006C4F3A" w:rsidRDefault="0044343F" w:rsidP="0044343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3. Интубация трахеи (при технической возможности), установка ларингеальной маски необходимого размера</w:t>
            </w:r>
          </w:p>
          <w:p w14:paraId="75700183" w14:textId="77777777" w:rsidR="0044343F" w:rsidRPr="006C4F3A" w:rsidRDefault="0044343F" w:rsidP="0044343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4. Санация ВДП при необходимости (акроцианоз, учащение дыхания, участие вспомогательной мускулатуры)</w:t>
            </w:r>
          </w:p>
          <w:p w14:paraId="64F6E431" w14:textId="77777777" w:rsidR="0044343F" w:rsidRPr="006C4F3A" w:rsidRDefault="0044343F" w:rsidP="0044343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5. Оксигенотерапия 50% О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  <w:lang w:val="ru-RU"/>
              </w:rPr>
              <w:t>2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 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(до 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SpO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  <w:lang w:val="ru-RU"/>
              </w:rPr>
              <w:t>2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&gt;95%) или аппаратная ИВЛ/ВИВЛ (ЧД-15 в минуту, ДО 8 мл/кг, 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FiO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vertAlign w:val="subscript"/>
                <w:lang w:val="ru-RU"/>
              </w:rPr>
              <w:t>2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 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40-50%, при при гипертензионно-дислокационном синдроме – в режиме высокочастотной ИВЛ)</w:t>
            </w:r>
          </w:p>
          <w:p w14:paraId="6E9D1153" w14:textId="77777777" w:rsidR="0044343F" w:rsidRPr="006C4F3A" w:rsidRDefault="0044343F" w:rsidP="0044343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6. 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NaCl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0,9% – 1000 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кап</w:t>
            </w:r>
            <w:proofErr w:type="gramStart"/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.</w:t>
            </w:r>
            <w:proofErr w:type="gramEnd"/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или струйно (у детей 10-15 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/кг) (поддерживать АД&gt;90 мм.рт.ст.)</w:t>
            </w:r>
          </w:p>
          <w:p w14:paraId="1AAEA214" w14:textId="77777777" w:rsidR="0044343F" w:rsidRPr="006C4F3A" w:rsidRDefault="0044343F" w:rsidP="0044343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7. 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Dopamini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4% – 5 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(200 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mg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) (только при </w:t>
            </w:r>
            <w:proofErr w:type="gramStart"/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АД&lt;</w:t>
            </w:r>
            <w:proofErr w:type="gramEnd"/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60/40 мм.рт.ст.)</w:t>
            </w:r>
          </w:p>
          <w:p w14:paraId="388C95BC" w14:textId="77777777" w:rsidR="0044343F" w:rsidRPr="006C4F3A" w:rsidRDefault="0044343F" w:rsidP="0044343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 xml:space="preserve">8. Sol. "Gamoven" 250 ml или Dextrani/Natrii chloridi 400 ml в/в кап. 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>(стартовые растворы при кровотечении или тяжелом шоке)</w:t>
            </w:r>
          </w:p>
          <w:p w14:paraId="0459172E" w14:textId="77777777" w:rsidR="0044343F" w:rsidRPr="006C4F3A" w:rsidRDefault="0044343F" w:rsidP="0044343F">
            <w:pPr>
              <w:spacing w:after="0" w:line="240" w:lineRule="auto"/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</w:pP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9. 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Sol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. 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Emoxipini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3% – 10 </w:t>
            </w:r>
            <w:r w:rsidRPr="0044343F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</w:rPr>
              <w:t>ml</w:t>
            </w:r>
            <w:r w:rsidRPr="006C4F3A">
              <w:rPr>
                <w:rFonts w:ascii="Segoe UI" w:eastAsia="Times New Roman" w:hAnsi="Segoe UI" w:cs="Segoe UI"/>
                <w:color w:val="000000" w:themeColor="text1"/>
                <w:sz w:val="23"/>
                <w:szCs w:val="23"/>
                <w:lang w:val="ru-RU"/>
              </w:rPr>
              <w:t xml:space="preserve"> в/в (ранняя нейропротекция)</w:t>
            </w:r>
          </w:p>
        </w:tc>
      </w:tr>
    </w:tbl>
    <w:p w14:paraId="334003A5" w14:textId="4FBE0B9B" w:rsidR="0044343F" w:rsidRPr="006C4F3A" w:rsidRDefault="0044343F" w:rsidP="004434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39D89C18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Симптоматическая терапия:</w:t>
      </w:r>
    </w:p>
    <w:p w14:paraId="45E925AD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Возбуждение/судороги:</w:t>
      </w:r>
    </w:p>
    <w:p w14:paraId="593F69C3" w14:textId="1B09111E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Diazepami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0,5% – 2-4 </w:t>
      </w: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(10-20 </w:t>
      </w: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) в/м или в/в, детям в дозе 0,1-0,2 </w:t>
      </w: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/кг в/м</w:t>
      </w:r>
    </w:p>
    <w:p w14:paraId="45E259FB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10"/>
          <w:szCs w:val="10"/>
          <w:lang w:val="ru-RU"/>
        </w:rPr>
      </w:pPr>
    </w:p>
    <w:p w14:paraId="70C94FA7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Рвота&gt;1 раза:</w:t>
      </w:r>
    </w:p>
    <w:p w14:paraId="7601B67F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Metoclopramidi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0,5% – 2 </w:t>
      </w: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(10 </w:t>
      </w: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mg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) в/м или в/в в разведении с </w:t>
      </w: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NaCl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0,9%</w:t>
      </w:r>
    </w:p>
    <w:p w14:paraId="3AC317A7" w14:textId="17A2C0DC" w:rsidR="0044343F" w:rsidRPr="006C4F3A" w:rsidRDefault="0044343F" w:rsidP="004434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val="ru-RU"/>
        </w:rPr>
      </w:pPr>
    </w:p>
    <w:p w14:paraId="696F42B3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При АД&gt;220/120 мм.</w:t>
      </w:r>
      <w:proofErr w:type="gramStart"/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рт.ст</w:t>
      </w:r>
      <w:proofErr w:type="gramEnd"/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:</w:t>
      </w:r>
    </w:p>
    <w:p w14:paraId="6C5EAF7B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Magnesii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</w:t>
      </w: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sulfatis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25% – 5-10 </w:t>
      </w: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в/в медленно</w:t>
      </w:r>
    </w:p>
    <w:p w14:paraId="077EF574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АД снижают на 10-15 мм.</w:t>
      </w:r>
      <w:proofErr w:type="gramStart"/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рт.ст</w:t>
      </w:r>
      <w:proofErr w:type="gramEnd"/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!</w:t>
      </w:r>
    </w:p>
    <w:p w14:paraId="2C9B08AE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Болевой синдром:</w:t>
      </w:r>
    </w:p>
    <w:p w14:paraId="52A8D520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Детям при выраженном болевом синдроме - </w:t>
      </w: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Sol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. </w:t>
      </w: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Analgini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50% из расчета 0,1 </w:t>
      </w: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ml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/год жизни в/м или в/в (наркотические анальгетики не вводить)</w:t>
      </w:r>
    </w:p>
    <w:p w14:paraId="32050544" w14:textId="59CD871F" w:rsidR="0044343F" w:rsidRPr="006C4F3A" w:rsidRDefault="0044343F" w:rsidP="004434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05A7D6FA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При неизвестном анамнезе и подозрении на ЧМТ выполнить:</w:t>
      </w:r>
    </w:p>
    <w:p w14:paraId="12EEDD0F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1. ЭКГ для исключения острой коронарной патологии, имитирующей очаговое поражение головного мозга (кардио-церебральный синдром).</w:t>
      </w:r>
    </w:p>
    <w:p w14:paraId="70A350AD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2. Взять глюкозу крови</w:t>
      </w:r>
    </w:p>
    <w:p w14:paraId="445B00F2" w14:textId="3CC589E0" w:rsidR="0044343F" w:rsidRPr="006C4F3A" w:rsidRDefault="0044343F" w:rsidP="004434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724026BE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Ошибки при оказании помощи:</w:t>
      </w:r>
    </w:p>
    <w:p w14:paraId="221B3745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1. Использование гипоосмолярных растворов (5% глюкоза).</w:t>
      </w:r>
    </w:p>
    <w:p w14:paraId="09240971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2. Использование допамина при умеренной гипотонии или без коррекции гиповолемии.</w:t>
      </w:r>
    </w:p>
    <w:p w14:paraId="468AF071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3. Введение коллоидных растворов (ГЭК, гамовен) без проведения биологических проб.</w:t>
      </w:r>
    </w:p>
    <w:p w14:paraId="5B370853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4. Преднизолон и дексаметазон</w:t>
      </w: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не снижают ВЧД</w:t>
      </w: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и не рекомендуются при ЧМТ.</w:t>
      </w:r>
    </w:p>
    <w:p w14:paraId="694739DB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5. Неинформирование приемного покоя о пациенте с тяжелой ЧМТ.</w:t>
      </w:r>
    </w:p>
    <w:p w14:paraId="6C83815D" w14:textId="01473982" w:rsidR="0044343F" w:rsidRPr="006C4F3A" w:rsidRDefault="0044343F" w:rsidP="004434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0C06C1D4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Транспортировка:</w:t>
      </w:r>
    </w:p>
    <w:p w14:paraId="7A468B00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В положении на боку с приподнятым на 20-30° головным концом (профилактика аспирации и отека мозга) или в горизонтальном положении при переломе основания черепа. Сидя – только при ЧМТ легкой степени.</w:t>
      </w:r>
    </w:p>
    <w:p w14:paraId="7F4F668C" w14:textId="2475EF9E" w:rsidR="0044343F" w:rsidRPr="006C4F3A" w:rsidRDefault="0044343F" w:rsidP="004434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241E0A43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Противопоказания для транспортировки:</w:t>
      </w:r>
    </w:p>
    <w:p w14:paraId="2F7C7A7E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агональное состояние</w:t>
      </w:r>
    </w:p>
    <w:p w14:paraId="5573F88E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– наличие у пациента с ЧМТ некурабельных злокачественных опухолей 4 стадии</w:t>
      </w:r>
    </w:p>
    <w:p w14:paraId="5D13560C" w14:textId="5B764D80" w:rsidR="0044343F" w:rsidRPr="006C4F3A" w:rsidRDefault="0044343F" w:rsidP="004434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49D8EADE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Тактика:</w:t>
      </w:r>
    </w:p>
    <w:p w14:paraId="21B71EB1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Отказ пациента и его родственников от госпитализации – только при сохраненном сознании - 15 баллов ШКГ, отсутствии общемозговой и очаговой неврологической симптоматики, отсутствии признаков сопутствующей интоксикации – алкогольной, наркотической), который обязательно оформляется письменно.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br/>
        <w:t>Отказ от госпитализации пациента, которому выставлен диагноз ЧМТ, без проведения интраскопического обследования (КТ/МРТ)</w:t>
      </w:r>
      <w:r w:rsidRPr="0044343F">
        <w:rPr>
          <w:rFonts w:ascii="Segoe UI" w:eastAsia="Times New Roman" w:hAnsi="Segoe UI" w:cs="Segoe UI"/>
          <w:color w:val="000000" w:themeColor="text1"/>
          <w:sz w:val="23"/>
          <w:szCs w:val="23"/>
        </w:rPr>
        <w:t> 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u w:val="single"/>
          <w:lang w:val="ru-RU"/>
        </w:rPr>
        <w:t>не должен учитываться</w:t>
      </w:r>
      <w:r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, поскольку такой отказ может быть проявлением расстройства высшей нервной деятельности, свидетельствующего о нарастающем сдавлении головного мозга.</w:t>
      </w:r>
    </w:p>
    <w:p w14:paraId="09213031" w14:textId="64880951" w:rsidR="0044343F" w:rsidRPr="006C4F3A" w:rsidRDefault="0044343F" w:rsidP="004434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val="ru-RU"/>
        </w:rPr>
      </w:pPr>
    </w:p>
    <w:p w14:paraId="59426AA4" w14:textId="77777777" w:rsidR="0044343F" w:rsidRPr="006C4F3A" w:rsidRDefault="0044343F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6C4F3A">
        <w:rPr>
          <w:rFonts w:ascii="Segoe UI" w:eastAsia="Times New Roman" w:hAnsi="Segoe UI" w:cs="Segoe UI"/>
          <w:b/>
          <w:bCs/>
          <w:color w:val="000000" w:themeColor="text1"/>
          <w:sz w:val="23"/>
          <w:szCs w:val="23"/>
          <w:lang w:val="ru-RU"/>
        </w:rPr>
        <w:t>Нормативные документы, регулирующие оказание помощи при черепно-мозговой травме:</w:t>
      </w:r>
    </w:p>
    <w:p w14:paraId="6402012C" w14:textId="3D9B0824" w:rsidR="0044343F" w:rsidRPr="006C4F3A" w:rsidRDefault="002C0673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C067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1.</w:t>
      </w:r>
      <w:r w:rsidR="0044343F"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Постановление МЗ РБ №1030 от 30.09.2010 «Об утверждении клинических протоколов оказания скорой медицинской помощи взрослому населению»</w:t>
      </w:r>
    </w:p>
    <w:p w14:paraId="3BF3EEE5" w14:textId="3EFFED0B" w:rsidR="0044343F" w:rsidRPr="006C4F3A" w:rsidRDefault="002C0673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C067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2.</w:t>
      </w:r>
      <w:r w:rsidR="0044343F"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Приказ МЗ РБ №90 от 15.02.2007 «Об утверждении клинических протоколов оказания скорой медицинской помощи детскому населению»</w:t>
      </w:r>
    </w:p>
    <w:p w14:paraId="18208EFA" w14:textId="36B8249E" w:rsidR="0044343F" w:rsidRPr="006C4F3A" w:rsidRDefault="002C0673" w:rsidP="004434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</w:pPr>
      <w:r w:rsidRPr="002C0673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>3.</w:t>
      </w:r>
      <w:r w:rsidR="0044343F" w:rsidRPr="006C4F3A">
        <w:rPr>
          <w:rFonts w:ascii="Segoe UI" w:eastAsia="Times New Roman" w:hAnsi="Segoe UI" w:cs="Segoe UI"/>
          <w:color w:val="000000" w:themeColor="text1"/>
          <w:sz w:val="23"/>
          <w:szCs w:val="23"/>
          <w:lang w:val="ru-RU"/>
        </w:rPr>
        <w:t xml:space="preserve"> Приказ МЗ РБ от 24.09.2012 №1110 «Об утверждении инструкции о порядке оказания помощи пациентам с ЧМТ»</w:t>
      </w:r>
    </w:p>
    <w:p w14:paraId="35BFC5C2" w14:textId="77777777" w:rsidR="0044343F" w:rsidRPr="0044343F" w:rsidRDefault="0044343F">
      <w:pPr>
        <w:rPr>
          <w:color w:val="000000" w:themeColor="text1"/>
          <w:sz w:val="23"/>
          <w:szCs w:val="23"/>
          <w:lang w:val="ru-RU"/>
        </w:rPr>
      </w:pPr>
    </w:p>
    <w:sectPr w:rsidR="0044343F" w:rsidRPr="0044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duct Sans">
    <w:altName w:val="Calibri"/>
    <w:charset w:val="CC"/>
    <w:family w:val="swiss"/>
    <w:pitch w:val="variable"/>
    <w:sig w:usb0="A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yNDMyMjEytLA0MbZU0lEKTi0uzszPAykwrAUAzStMQCwAAAA="/>
  </w:docVars>
  <w:rsids>
    <w:rsidRoot w:val="0044343F"/>
    <w:rsid w:val="002C0673"/>
    <w:rsid w:val="0044343F"/>
    <w:rsid w:val="006C4F3A"/>
    <w:rsid w:val="00D5688C"/>
    <w:rsid w:val="00D6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00B46C"/>
  <w15:chartTrackingRefBased/>
  <w15:docId w15:val="{A23516D1-4240-4B5A-9C1F-2A2FBE16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7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Terentev</dc:creator>
  <cp:keywords/>
  <dc:description/>
  <cp:lastModifiedBy>Vladimir Terentev</cp:lastModifiedBy>
  <cp:revision>4</cp:revision>
  <dcterms:created xsi:type="dcterms:W3CDTF">2020-01-11T11:37:00Z</dcterms:created>
  <dcterms:modified xsi:type="dcterms:W3CDTF">2021-01-01T16:32:00Z</dcterms:modified>
</cp:coreProperties>
</file>