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BA90" w14:textId="0283E78B" w:rsidR="00F37CC9" w:rsidRPr="00F37CC9" w:rsidRDefault="005E77B4" w:rsidP="00F37CC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Действия при а</w:t>
      </w:r>
      <w:r w:rsidR="00F37CC9" w:rsidRPr="00F37CC9">
        <w:rPr>
          <w:rFonts w:ascii="Times New Roman" w:hAnsi="Times New Roman" w:cs="Times New Roman"/>
          <w:b/>
          <w:bCs/>
          <w:sz w:val="40"/>
          <w:szCs w:val="40"/>
        </w:rPr>
        <w:t>варийны</w:t>
      </w:r>
      <w:r>
        <w:rPr>
          <w:rFonts w:ascii="Times New Roman" w:hAnsi="Times New Roman" w:cs="Times New Roman"/>
          <w:b/>
          <w:bCs/>
          <w:sz w:val="40"/>
          <w:szCs w:val="40"/>
        </w:rPr>
        <w:t>х</w:t>
      </w:r>
      <w:r w:rsidR="00F37CC9" w:rsidRPr="00F37CC9">
        <w:rPr>
          <w:rFonts w:ascii="Times New Roman" w:hAnsi="Times New Roman" w:cs="Times New Roman"/>
          <w:b/>
          <w:bCs/>
          <w:sz w:val="40"/>
          <w:szCs w:val="40"/>
        </w:rPr>
        <w:t xml:space="preserve"> контакт</w:t>
      </w:r>
      <w:r>
        <w:rPr>
          <w:rFonts w:ascii="Times New Roman" w:hAnsi="Times New Roman" w:cs="Times New Roman"/>
          <w:b/>
          <w:bCs/>
          <w:sz w:val="40"/>
          <w:szCs w:val="40"/>
        </w:rPr>
        <w:t>ах</w:t>
      </w:r>
      <w:r w:rsidR="00754D1F">
        <w:rPr>
          <w:rFonts w:ascii="Times New Roman" w:hAnsi="Times New Roman" w:cs="Times New Roman"/>
          <w:b/>
          <w:bCs/>
          <w:sz w:val="40"/>
          <w:szCs w:val="40"/>
        </w:rPr>
        <w:t xml:space="preserve"> с биологическим материалом</w:t>
      </w:r>
    </w:p>
    <w:p w14:paraId="643B2530" w14:textId="77777777" w:rsid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11F80" w14:textId="1C8638BB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К аварийным контактам при проведении лечебно-диагностических мероприятий, а также при сборе и удалении отходов относятся:</w:t>
      </w:r>
    </w:p>
    <w:p w14:paraId="416236E2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1) разрыв медицинских перчаток при проведении работы с биологическим материалом;</w:t>
      </w:r>
    </w:p>
    <w:p w14:paraId="6FE05D95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2) проколы, порезы колющим и режущим инструментарием;</w:t>
      </w:r>
    </w:p>
    <w:p w14:paraId="0D730309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3) попадание крови и других биологических жидкостей на слизистую оболочку и кожные покровы;</w:t>
      </w:r>
    </w:p>
    <w:p w14:paraId="104824F3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4) разбрызгивание крови и других биологических жидкостей.</w:t>
      </w:r>
    </w:p>
    <w:p w14:paraId="3ABE25FD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C43F17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Профилактика аварийных контактов:</w:t>
      </w:r>
    </w:p>
    <w:p w14:paraId="22B52994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 xml:space="preserve">1. Медицинские работники должны относиться ко всем пациентам как к возможным носителям ВИЧ, а к крови и другим жидким средам организма как к потенциально зараженным, надевать перчатки (и другие необходимые СИЗ) при всех манипуляциях, не исключающих контакт с биологическими жидкостями. </w:t>
      </w:r>
    </w:p>
    <w:p w14:paraId="1B08CC8A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2. Для предупреждения уколов иглами не следует вновь надевать колпачки на использованные иглы перед утилизацией в непрокалываемый контейнер для отходов класса Б, так как при этом увеличивается риск травматизации.</w:t>
      </w:r>
    </w:p>
    <w:p w14:paraId="3B9B7F55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3. Медицинские работники с травмами (ранами) на руках, экссудативным поражением кожи, мокнущими дерматитами отстраняются на время заболевания от медицинского обслуживания больных, контакта с предметами ухода за ними.</w:t>
      </w:r>
    </w:p>
    <w:p w14:paraId="5770B85E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4. До начала работы необходимо заклеить лейкопластырем все ссадины, порезы, царапины на открытых участках тела.</w:t>
      </w:r>
    </w:p>
    <w:p w14:paraId="1A5DDBD9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 xml:space="preserve">5. Все рабочие места должны быть обеспечены инструктивно-методическими документами, дезинфицирующим раствором и аптечкой для проведения экстренных профилактических мероприятий в случае аварийных ситуаций. Работодатель должен обеспечить своих работников защитными приспособлениями, индивидуальными средствами защиты и обучить их безопасным технологиям, но ответственность за их применение полностью лежит на самих работниках. </w:t>
      </w:r>
    </w:p>
    <w:p w14:paraId="1DC7C450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2F88C" w14:textId="77777777" w:rsidR="00F37CC9" w:rsidRPr="002C480C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80C">
        <w:rPr>
          <w:rFonts w:ascii="Times New Roman" w:hAnsi="Times New Roman" w:cs="Times New Roman"/>
          <w:b/>
          <w:bCs/>
          <w:sz w:val="28"/>
          <w:szCs w:val="28"/>
        </w:rPr>
        <w:t>Алгоритмы действий при аварийных контактах:</w:t>
      </w:r>
    </w:p>
    <w:p w14:paraId="39C5D146" w14:textId="18B0344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0C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2C480C" w:rsidRPr="002C480C">
        <w:rPr>
          <w:rFonts w:ascii="Times New Roman" w:hAnsi="Times New Roman" w:cs="Times New Roman"/>
          <w:sz w:val="28"/>
          <w:szCs w:val="28"/>
          <w:u w:val="single"/>
        </w:rPr>
        <w:t xml:space="preserve">При попадании биоматериала </w:t>
      </w:r>
      <w:r w:rsidRPr="002C480C">
        <w:rPr>
          <w:rFonts w:ascii="Times New Roman" w:hAnsi="Times New Roman" w:cs="Times New Roman"/>
          <w:sz w:val="28"/>
          <w:szCs w:val="28"/>
          <w:u w:val="single"/>
        </w:rPr>
        <w:t>на пол, стены, мебель или оборудование</w:t>
      </w:r>
      <w:r w:rsidRPr="00F37CC9">
        <w:rPr>
          <w:rFonts w:ascii="Times New Roman" w:hAnsi="Times New Roman" w:cs="Times New Roman"/>
          <w:sz w:val="28"/>
          <w:szCs w:val="28"/>
        </w:rPr>
        <w:t>:</w:t>
      </w:r>
    </w:p>
    <w:p w14:paraId="74FA5008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при небольшом количестве, обеззараживание проводится путем двукратного протирания поверхности ветошью, смоченной в дезинфицирующем растворе, используемом в учреждении;</w:t>
      </w:r>
    </w:p>
    <w:p w14:paraId="41DD286F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lastRenderedPageBreak/>
        <w:t xml:space="preserve">- при обильном загрязнении избыток влаги удаляется с поверхности сухой ветошью, а затем поверхность протирается двукратно с интервалом в 15 </w:t>
      </w:r>
    </w:p>
    <w:p w14:paraId="5C6508F5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минут ветошью, смоченной дезинфицирующим раствором;</w:t>
      </w:r>
    </w:p>
    <w:p w14:paraId="2B1588A8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загрязненную биологической жидкостью ветошь помещают в емкость с дезраствором для последующей утилизации.</w:t>
      </w:r>
    </w:p>
    <w:p w14:paraId="74284CDA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192D66" w14:textId="322F4A16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0C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="002C480C" w:rsidRPr="002C480C">
        <w:rPr>
          <w:rFonts w:ascii="Times New Roman" w:hAnsi="Times New Roman" w:cs="Times New Roman"/>
          <w:sz w:val="28"/>
          <w:szCs w:val="28"/>
          <w:u w:val="single"/>
        </w:rPr>
        <w:t>При попадании биоматериала на одежду</w:t>
      </w:r>
      <w:r w:rsidRPr="00F37CC9">
        <w:rPr>
          <w:rFonts w:ascii="Times New Roman" w:hAnsi="Times New Roman" w:cs="Times New Roman"/>
          <w:sz w:val="28"/>
          <w:szCs w:val="28"/>
        </w:rPr>
        <w:t>:</w:t>
      </w:r>
    </w:p>
    <w:p w14:paraId="65EF729A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обмыть поверхность перчаток, не снимая с рук, под проточной водой с мылом или раствором антисептика, дезинфицирующего средства;</w:t>
      </w:r>
    </w:p>
    <w:p w14:paraId="2E0C61E7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снять загрязненную личную одежду;</w:t>
      </w:r>
    </w:p>
    <w:p w14:paraId="2C149A3C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при незначительных загрязнениях биоматериалом одежда снимается, помещается в пластиковый пакет до проведения стирки (в прачечной или в домашних условиях);</w:t>
      </w:r>
    </w:p>
    <w:p w14:paraId="2D6DB5EE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 xml:space="preserve">- при значительном загрязнении одежда предварительно (перед стиркой) замачивается одним из дезинфектантов, используемых в учреждении (кроме 6%-й перекиси водорода и </w:t>
      </w:r>
    </w:p>
    <w:p w14:paraId="64E945E6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нейтрального гидрохлорида кальция, которые разрушают ткани);</w:t>
      </w:r>
    </w:p>
    <w:p w14:paraId="642B6B9C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личная одежда, загрязненная биологической жидкостью, подвергается стирке в горячей воде (не ниже 70°С) с моющим средством в стиральной машине;</w:t>
      </w:r>
    </w:p>
    <w:p w14:paraId="70CC1E74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кожа рук и других участков тела под местом загрязнения протирается дезинфектантом (из аптечки), промывается с мылом и повторно протирается дезинфектантом, после этого можно принять душ;</w:t>
      </w:r>
    </w:p>
    <w:p w14:paraId="61B93FB9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после окончания работы перчатки, не снимая, обработать 3%-м раствором хлорамина, затем снять их рабочей поверхностью внутрь;</w:t>
      </w:r>
    </w:p>
    <w:p w14:paraId="1ACE9884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перчатки, а также использованную ветошь, необходимо поместить в непромокаемый пакет для последующего обеззараживания;</w:t>
      </w:r>
    </w:p>
    <w:p w14:paraId="02BDC08C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вымыть руки с мылом под проточной водой и обработать кожные покровы в области проекции загрязнения личной одежды.</w:t>
      </w:r>
    </w:p>
    <w:p w14:paraId="44905E00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73071B" w14:textId="5CAFE386" w:rsidR="00F37CC9" w:rsidRPr="002C480C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480C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2C480C" w:rsidRPr="002C480C">
        <w:rPr>
          <w:rFonts w:ascii="Times New Roman" w:hAnsi="Times New Roman" w:cs="Times New Roman"/>
          <w:sz w:val="28"/>
          <w:szCs w:val="28"/>
          <w:u w:val="single"/>
        </w:rPr>
        <w:t>При попадании биоматериала на обувь</w:t>
      </w:r>
      <w:r w:rsidRPr="002C480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64E4973C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обмыть поверхность перчаток, не снимая с рук, под проточной водой с мылом или раствором антисептика, дезинфицирующего средства;</w:t>
      </w:r>
    </w:p>
    <w:p w14:paraId="308ABF86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загрязненная обувь двукратно, с интервалом в 15 минут, протирается ветошью, смоченной в растворе дезинфицирующих средств (например, 3%-м растворе хлорамина);</w:t>
      </w:r>
    </w:p>
    <w:p w14:paraId="55E252A4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после окончания работы перчатки, не снимая, обработать 3%-м раствором хлорамина, затем снять их рабочей поверхностью внутрь, погрузить их в емкость с дезинфицирующим раствором или поместить в непромокаемый пакет для последующего обеззараживания;</w:t>
      </w:r>
    </w:p>
    <w:p w14:paraId="66894B0C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перчатки, а также использованную ветошь, необходимо поместить в непромокаемый пакет для последующего обеззараживания;</w:t>
      </w:r>
    </w:p>
    <w:p w14:paraId="3C10F3A9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вымыть руки с мылом под проточной водой и обработать кожные покровы в области проекции загрязнения обуви.</w:t>
      </w:r>
    </w:p>
    <w:p w14:paraId="71606E3D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71FDD1" w14:textId="586BC1DB" w:rsidR="00F37CC9" w:rsidRPr="002C480C" w:rsidRDefault="002C480C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480C">
        <w:rPr>
          <w:rFonts w:ascii="Times New Roman" w:hAnsi="Times New Roman" w:cs="Times New Roman"/>
          <w:sz w:val="28"/>
          <w:szCs w:val="28"/>
          <w:u w:val="single"/>
        </w:rPr>
        <w:lastRenderedPageBreak/>
        <w:t>4. При попадании биоматериала на слизистые оболочки:</w:t>
      </w:r>
    </w:p>
    <w:p w14:paraId="7F2304E0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ротовая полость: выплюнуть попавшую в рот жидкость, обильно прополоскать рот водой, затем 70% раствором спирта;</w:t>
      </w:r>
    </w:p>
    <w:p w14:paraId="7D7F104A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полость носа: закапать 20-30%-й раствор альбуцида;</w:t>
      </w:r>
    </w:p>
    <w:p w14:paraId="0EA0DE19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глаза: промыть водой (не тереть), после чего закапать 20-30%-й раствор альбуцида;</w:t>
      </w:r>
    </w:p>
    <w:p w14:paraId="4C751842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 xml:space="preserve">Для промывания рекомендуется подготовить флакон с физраствором и инфузионную систему без иглы, сесть, запрокинув голову осторожно полить на глаза воду (попросить коллегу), по очереди оттягивая верхнее и нижнее веко. Наконечник системы направлять так, чтобы физраствор вытекал с наружной стороны глаза. </w:t>
      </w:r>
    </w:p>
    <w:p w14:paraId="43307823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ВАЖНО! Не снимайте контактные линзы на время промывания, они создают защитный барьер. После промывания глаз контактные линзы необходимо снять и стандартно обработать (после обработки они безопасны для использования).</w:t>
      </w:r>
    </w:p>
    <w:p w14:paraId="357DC097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522D95" w14:textId="3D96C6EC" w:rsidR="00F37CC9" w:rsidRPr="002C480C" w:rsidRDefault="002C480C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480C">
        <w:rPr>
          <w:rFonts w:ascii="Times New Roman" w:hAnsi="Times New Roman" w:cs="Times New Roman"/>
          <w:sz w:val="28"/>
          <w:szCs w:val="28"/>
          <w:u w:val="single"/>
        </w:rPr>
        <w:t>5. При попадании крови или других биологических жидкостей на неповрежденную кожу:</w:t>
      </w:r>
    </w:p>
    <w:p w14:paraId="4FAB86F8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срочно обработать место загрязнения одним из дезинфектантов (3%-м раствором перекиси водорода, 3%-м раствором хлорамина, 70% спиртом);</w:t>
      </w:r>
    </w:p>
    <w:p w14:paraId="0265A9C5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затем промыть под водой (желательно проточной) с мылом и повторно обработать спиртом или другим дезинфектантом.</w:t>
      </w:r>
    </w:p>
    <w:p w14:paraId="112E9D99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609E72" w14:textId="08C23131" w:rsidR="00F37CC9" w:rsidRPr="002C480C" w:rsidRDefault="002C480C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480C">
        <w:rPr>
          <w:rFonts w:ascii="Times New Roman" w:hAnsi="Times New Roman" w:cs="Times New Roman"/>
          <w:sz w:val="28"/>
          <w:szCs w:val="28"/>
          <w:u w:val="single"/>
        </w:rPr>
        <w:t>6. При уколе или порезе:</w:t>
      </w:r>
    </w:p>
    <w:p w14:paraId="49AB5E2B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снять перчатки рабочей поверхностью внутрь;</w:t>
      </w:r>
    </w:p>
    <w:p w14:paraId="4E4880E5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выдавить кровь из раны, укола;</w:t>
      </w:r>
    </w:p>
    <w:p w14:paraId="4E85B2E6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вымыть руки с мылом под проточной водой и обильно промыть рану водой или физиологическим раствором;</w:t>
      </w:r>
    </w:p>
    <w:p w14:paraId="7A2CF5FF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поврежденное место обработать одним из дезинфектантов (3%-м раствором перекиси водорода, 70%-м этиловым спиртом);</w:t>
      </w:r>
    </w:p>
    <w:p w14:paraId="29E62CAD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на рану наложить лейкопластырь, надеть напальчник;</w:t>
      </w:r>
    </w:p>
    <w:p w14:paraId="7E4CB831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при необходимости продолжить работу – надеть новые перчатки.</w:t>
      </w:r>
    </w:p>
    <w:p w14:paraId="60433DB7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37086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0C">
        <w:rPr>
          <w:rFonts w:ascii="Times New Roman" w:hAnsi="Times New Roman" w:cs="Times New Roman"/>
          <w:b/>
          <w:bCs/>
          <w:sz w:val="28"/>
          <w:szCs w:val="28"/>
        </w:rPr>
        <w:t>Дальнейшие действия при аварийной ситуации</w:t>
      </w:r>
      <w:r w:rsidRPr="00F37CC9">
        <w:rPr>
          <w:rFonts w:ascii="Times New Roman" w:hAnsi="Times New Roman" w:cs="Times New Roman"/>
          <w:sz w:val="28"/>
          <w:szCs w:val="28"/>
        </w:rPr>
        <w:t>:</w:t>
      </w:r>
    </w:p>
    <w:p w14:paraId="2F206C65" w14:textId="7A6D8A28" w:rsidR="00F37CC9" w:rsidRPr="002C480C" w:rsidRDefault="00F37CC9" w:rsidP="002C480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80C">
        <w:rPr>
          <w:rFonts w:ascii="Times New Roman" w:hAnsi="Times New Roman" w:cs="Times New Roman"/>
          <w:sz w:val="28"/>
          <w:szCs w:val="28"/>
        </w:rPr>
        <w:t xml:space="preserve">Во всех лечебно-профилактических учреждениях необходимо вести </w:t>
      </w:r>
      <w:r w:rsidR="00F751F9">
        <w:rPr>
          <w:rFonts w:ascii="Times New Roman" w:hAnsi="Times New Roman" w:cs="Times New Roman"/>
          <w:sz w:val="28"/>
          <w:szCs w:val="28"/>
        </w:rPr>
        <w:t>«</w:t>
      </w:r>
      <w:r w:rsidRPr="002C480C">
        <w:rPr>
          <w:rFonts w:ascii="Times New Roman" w:hAnsi="Times New Roman" w:cs="Times New Roman"/>
          <w:sz w:val="28"/>
          <w:szCs w:val="28"/>
        </w:rPr>
        <w:t>ЖУРНАЛ регистрации аварийных контактов работников организаций здравоохранения с биологическим материалом пациентов</w:t>
      </w:r>
      <w:r w:rsidR="00F751F9">
        <w:rPr>
          <w:rFonts w:ascii="Times New Roman" w:hAnsi="Times New Roman" w:cs="Times New Roman"/>
          <w:sz w:val="28"/>
          <w:szCs w:val="28"/>
        </w:rPr>
        <w:t>».</w:t>
      </w:r>
    </w:p>
    <w:p w14:paraId="09EB1C83" w14:textId="1ECA074F" w:rsidR="00F37CC9" w:rsidRPr="002C480C" w:rsidRDefault="00F37CC9" w:rsidP="002C480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80C">
        <w:rPr>
          <w:rFonts w:ascii="Times New Roman" w:hAnsi="Times New Roman" w:cs="Times New Roman"/>
          <w:sz w:val="28"/>
          <w:szCs w:val="28"/>
        </w:rPr>
        <w:t>Регистрации в журнале подлежат аварийные ситуации, связанные с попаданием большого количества крови или другого биологического материала на обширную раневую поверхность.</w:t>
      </w:r>
    </w:p>
    <w:p w14:paraId="1BB17B73" w14:textId="730F78B1" w:rsidR="00F37CC9" w:rsidRPr="002C480C" w:rsidRDefault="00F37CC9" w:rsidP="002C480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80C">
        <w:rPr>
          <w:rFonts w:ascii="Times New Roman" w:hAnsi="Times New Roman" w:cs="Times New Roman"/>
          <w:sz w:val="28"/>
          <w:szCs w:val="28"/>
        </w:rPr>
        <w:t xml:space="preserve">После регистрации контакта медработникам предлагается пройти тестирование на наличие антител к ВИЧ, ПВГ для определения исходного ВИЧ, ПВГ-статуса. </w:t>
      </w:r>
    </w:p>
    <w:p w14:paraId="02D9A48D" w14:textId="5F5A523D" w:rsidR="00F37CC9" w:rsidRPr="002C480C" w:rsidRDefault="00F37CC9" w:rsidP="002C480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80C">
        <w:rPr>
          <w:rFonts w:ascii="Times New Roman" w:hAnsi="Times New Roman" w:cs="Times New Roman"/>
          <w:sz w:val="28"/>
          <w:szCs w:val="28"/>
        </w:rPr>
        <w:t>Параллельно проводится обследование на ВИЧ и ПВГ пациента, с биологическими жидкостями которого произошел контакт.</w:t>
      </w:r>
    </w:p>
    <w:p w14:paraId="728A6A6B" w14:textId="380E9452" w:rsidR="00F37CC9" w:rsidRPr="002C480C" w:rsidRDefault="00F37CC9" w:rsidP="002C480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80C">
        <w:rPr>
          <w:rFonts w:ascii="Times New Roman" w:hAnsi="Times New Roman" w:cs="Times New Roman"/>
          <w:sz w:val="28"/>
          <w:szCs w:val="28"/>
        </w:rPr>
        <w:lastRenderedPageBreak/>
        <w:t xml:space="preserve">Первое обследование медицинского работника проводится непосредственно после аварии. Положительный результат будет свидетельствовать о том, что работник инфицирован, но авария не является причиной заражения. Если результат отрицательный, повторное обследование проводится через 6 месяцев. </w:t>
      </w:r>
    </w:p>
    <w:p w14:paraId="432189BA" w14:textId="4FBAD4CC" w:rsidR="00F37CC9" w:rsidRPr="002C480C" w:rsidRDefault="00F37CC9" w:rsidP="002C480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80C">
        <w:rPr>
          <w:rFonts w:ascii="Times New Roman" w:hAnsi="Times New Roman" w:cs="Times New Roman"/>
          <w:sz w:val="28"/>
          <w:szCs w:val="28"/>
        </w:rPr>
        <w:t>Проведение лабораторного обследования работника организации здравоохранения и пациента на маркеры ПВГ не позднее 24 часов после аварийного контакта. Положительный результат лабораторного обследования свидетельствует, что инфицирование ПВГ произошло ранее и не имеет связи с данным аварийным контактом. В случае получения отрицательных результатов повторные обследования проводятся через 3, 6, 12 месяцев.</w:t>
      </w:r>
    </w:p>
    <w:p w14:paraId="78AD82E7" w14:textId="208089C7" w:rsidR="00F37CC9" w:rsidRPr="002C480C" w:rsidRDefault="00F37CC9" w:rsidP="002C480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80C">
        <w:rPr>
          <w:rFonts w:ascii="Times New Roman" w:hAnsi="Times New Roman" w:cs="Times New Roman"/>
          <w:sz w:val="28"/>
          <w:szCs w:val="28"/>
        </w:rPr>
        <w:t>В случае аварийного контакта ранее не привитого медицинского работника с биологическим материалом пациента инфицированного вирусом гепатита В рекомендуется проведение постэкспозиционной вакцинации по ускоренной схеме в соответствии с рекомендациями производителя вакцины. Первая доза вакцины вводится в максимально короткий срок после аварийного контакта.</w:t>
      </w:r>
    </w:p>
    <w:p w14:paraId="3383CC0F" w14:textId="6E64CB74" w:rsidR="00F37CC9" w:rsidRPr="002C480C" w:rsidRDefault="00F37CC9" w:rsidP="002C480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80C">
        <w:rPr>
          <w:rFonts w:ascii="Times New Roman" w:hAnsi="Times New Roman" w:cs="Times New Roman"/>
          <w:sz w:val="28"/>
          <w:szCs w:val="28"/>
        </w:rPr>
        <w:t>Результаты обследования медицинских работников на ВИЧ-инфекцию являются строго конфиденциальными.</w:t>
      </w:r>
    </w:p>
    <w:p w14:paraId="623823E7" w14:textId="0378814E" w:rsidR="00F37CC9" w:rsidRPr="002C480C" w:rsidRDefault="00F37CC9" w:rsidP="002C480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80C">
        <w:rPr>
          <w:rFonts w:ascii="Times New Roman" w:hAnsi="Times New Roman" w:cs="Times New Roman"/>
          <w:sz w:val="28"/>
          <w:szCs w:val="28"/>
        </w:rPr>
        <w:t>Сотруднику на период наблюдения запрещается сдача донорской крови (тканей, органов).</w:t>
      </w:r>
    </w:p>
    <w:p w14:paraId="1EC64790" w14:textId="6D636F8D" w:rsidR="00F37CC9" w:rsidRPr="002C480C" w:rsidRDefault="00F37CC9" w:rsidP="002C480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480C">
        <w:rPr>
          <w:rFonts w:ascii="Times New Roman" w:hAnsi="Times New Roman" w:cs="Times New Roman"/>
          <w:sz w:val="28"/>
          <w:szCs w:val="28"/>
        </w:rPr>
        <w:t xml:space="preserve">О произошедшей аварии и </w:t>
      </w:r>
      <w:r w:rsidR="00CB1196" w:rsidRPr="002C480C">
        <w:rPr>
          <w:rFonts w:ascii="Times New Roman" w:hAnsi="Times New Roman" w:cs="Times New Roman"/>
          <w:sz w:val="28"/>
          <w:szCs w:val="28"/>
        </w:rPr>
        <w:t>проведенных</w:t>
      </w:r>
      <w:r w:rsidR="003A0A57">
        <w:rPr>
          <w:rFonts w:ascii="Times New Roman" w:hAnsi="Times New Roman" w:cs="Times New Roman"/>
          <w:sz w:val="28"/>
          <w:szCs w:val="28"/>
        </w:rPr>
        <w:t xml:space="preserve"> </w:t>
      </w:r>
      <w:r w:rsidRPr="002C480C">
        <w:rPr>
          <w:rFonts w:ascii="Times New Roman" w:hAnsi="Times New Roman" w:cs="Times New Roman"/>
          <w:sz w:val="28"/>
          <w:szCs w:val="28"/>
        </w:rPr>
        <w:t>в связи с этим мероприятиях</w:t>
      </w:r>
      <w:r w:rsidR="008E4937">
        <w:rPr>
          <w:rFonts w:ascii="Times New Roman" w:hAnsi="Times New Roman" w:cs="Times New Roman"/>
          <w:sz w:val="28"/>
          <w:szCs w:val="28"/>
        </w:rPr>
        <w:t xml:space="preserve">, </w:t>
      </w:r>
      <w:r w:rsidRPr="002C480C">
        <w:rPr>
          <w:rFonts w:ascii="Times New Roman" w:hAnsi="Times New Roman" w:cs="Times New Roman"/>
          <w:sz w:val="28"/>
          <w:szCs w:val="28"/>
        </w:rPr>
        <w:t xml:space="preserve">немедленно информируется руководитель учреждения и председатель комиссии по внутрибольничным инфекциям. </w:t>
      </w:r>
    </w:p>
    <w:p w14:paraId="37B40F58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70037" w14:textId="77777777" w:rsidR="00F37CC9" w:rsidRPr="00F37CC9" w:rsidRDefault="00F37CC9" w:rsidP="00B31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038A4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C9AC64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E756BE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F76568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FA0AF8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57D117" w14:textId="77777777" w:rsidR="00F37CC9" w:rsidRPr="00F37CC9" w:rsidRDefault="00F37CC9" w:rsidP="00F37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D257D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9406DA" w14:textId="77777777" w:rsidR="00F37CC9" w:rsidRPr="00F37CC9" w:rsidRDefault="00F37CC9" w:rsidP="00F37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23ED68" w14:textId="77777777" w:rsidR="0098641B" w:rsidRPr="00D8431B" w:rsidRDefault="0098641B" w:rsidP="00F37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641B" w:rsidRPr="00D8431B" w:rsidSect="00651D1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614D"/>
    <w:multiLevelType w:val="hybridMultilevel"/>
    <w:tmpl w:val="2896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1B"/>
    <w:rsid w:val="00003ABA"/>
    <w:rsid w:val="00054EB8"/>
    <w:rsid w:val="000C4F50"/>
    <w:rsid w:val="002C480C"/>
    <w:rsid w:val="00375A99"/>
    <w:rsid w:val="003A0A57"/>
    <w:rsid w:val="00460D10"/>
    <w:rsid w:val="005738C4"/>
    <w:rsid w:val="005E0B3A"/>
    <w:rsid w:val="005E77B4"/>
    <w:rsid w:val="00635972"/>
    <w:rsid w:val="00651D1E"/>
    <w:rsid w:val="00754D1F"/>
    <w:rsid w:val="00756D15"/>
    <w:rsid w:val="007B0E19"/>
    <w:rsid w:val="007C6EEF"/>
    <w:rsid w:val="008B789E"/>
    <w:rsid w:val="008E4937"/>
    <w:rsid w:val="008E5326"/>
    <w:rsid w:val="00917E6C"/>
    <w:rsid w:val="0098641B"/>
    <w:rsid w:val="00A34D24"/>
    <w:rsid w:val="00A777F8"/>
    <w:rsid w:val="00B31B3A"/>
    <w:rsid w:val="00CA4FCF"/>
    <w:rsid w:val="00CB1196"/>
    <w:rsid w:val="00D176DE"/>
    <w:rsid w:val="00D8431B"/>
    <w:rsid w:val="00F37CC9"/>
    <w:rsid w:val="00F751F9"/>
    <w:rsid w:val="00F9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B27658"/>
  <w15:chartTrackingRefBased/>
  <w15:docId w15:val="{FCC25788-4263-43C6-BADB-81ACF0E0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77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77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7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C4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1210</Words>
  <Characters>6901</Characters>
  <Application>Microsoft Office Word</Application>
  <DocSecurity>0</DocSecurity>
  <Lines>57</Lines>
  <Paragraphs>16</Paragraphs>
  <ScaleCrop>false</ScaleCrop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 Terentev</cp:lastModifiedBy>
  <cp:revision>29</cp:revision>
  <dcterms:created xsi:type="dcterms:W3CDTF">2021-06-22T09:17:00Z</dcterms:created>
  <dcterms:modified xsi:type="dcterms:W3CDTF">2021-09-23T13:03:00Z</dcterms:modified>
</cp:coreProperties>
</file>